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A9B7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Obavijest o nadmetanju</w:t>
      </w:r>
    </w:p>
    <w:p w14:paraId="6A11AA0B" w14:textId="77777777" w:rsidR="00DC1FD9" w:rsidRPr="00DC1FD9" w:rsidRDefault="00DC1FD9" w:rsidP="00DC1FD9">
      <w:pPr>
        <w:rPr>
          <w:i/>
          <w:iCs/>
        </w:rPr>
      </w:pPr>
      <w:r w:rsidRPr="00DC1FD9">
        <w:rPr>
          <w:i/>
          <w:iCs/>
        </w:rPr>
        <w:t>Javni naručitelj - Direktiva 2014/24/EU</w:t>
      </w:r>
    </w:p>
    <w:p w14:paraId="42B55CA9" w14:textId="77777777" w:rsidR="00DC1FD9" w:rsidRPr="00DC1FD9" w:rsidRDefault="00DC1FD9" w:rsidP="00DC1FD9">
      <w:pPr>
        <w:rPr>
          <w:i/>
          <w:iCs/>
        </w:rPr>
      </w:pPr>
      <w:r w:rsidRPr="00DC1FD9">
        <w:rPr>
          <w:i/>
          <w:iCs/>
        </w:rPr>
        <w:t>2/24 - Električna energija</w:t>
      </w:r>
    </w:p>
    <w:p w14:paraId="42B0921E" w14:textId="77777777" w:rsidR="00DC1FD9" w:rsidRPr="00DC1FD9" w:rsidRDefault="00DC1FD9" w:rsidP="00DC1FD9">
      <w:pPr>
        <w:numPr>
          <w:ilvl w:val="0"/>
          <w:numId w:val="1"/>
        </w:numPr>
      </w:pPr>
      <w:hyperlink r:id="rId5" w:anchor="narucitelj" w:history="1">
        <w:r w:rsidRPr="00DC1FD9">
          <w:rPr>
            <w:rStyle w:val="Hiperveza"/>
          </w:rPr>
          <w:t>Naručitelj</w:t>
        </w:r>
      </w:hyperlink>
    </w:p>
    <w:p w14:paraId="0AE250C2" w14:textId="77777777" w:rsidR="00DC1FD9" w:rsidRPr="00DC1FD9" w:rsidRDefault="00DC1FD9" w:rsidP="00DC1FD9">
      <w:pPr>
        <w:numPr>
          <w:ilvl w:val="1"/>
          <w:numId w:val="1"/>
        </w:numPr>
      </w:pPr>
      <w:hyperlink r:id="rId6" w:anchor="podaci-o-narucitelju" w:history="1">
        <w:r w:rsidRPr="00DC1FD9">
          <w:rPr>
            <w:rStyle w:val="Hiperveza"/>
          </w:rPr>
          <w:t>Podaci o naručitelju</w:t>
        </w:r>
      </w:hyperlink>
    </w:p>
    <w:p w14:paraId="2740DD5F" w14:textId="77777777" w:rsidR="00DC1FD9" w:rsidRPr="00DC1FD9" w:rsidRDefault="00DC1FD9" w:rsidP="00DC1FD9">
      <w:pPr>
        <w:numPr>
          <w:ilvl w:val="1"/>
          <w:numId w:val="1"/>
        </w:numPr>
      </w:pPr>
      <w:hyperlink r:id="rId7" w:anchor="adrese" w:history="1">
        <w:r w:rsidRPr="00DC1FD9">
          <w:rPr>
            <w:rStyle w:val="Hiperveza"/>
          </w:rPr>
          <w:t>Adrese</w:t>
        </w:r>
      </w:hyperlink>
    </w:p>
    <w:p w14:paraId="7E795681" w14:textId="77777777" w:rsidR="00DC1FD9" w:rsidRPr="00DC1FD9" w:rsidRDefault="00DC1FD9" w:rsidP="00DC1FD9">
      <w:pPr>
        <w:numPr>
          <w:ilvl w:val="0"/>
          <w:numId w:val="1"/>
        </w:numPr>
      </w:pPr>
      <w:hyperlink r:id="rId8" w:anchor="komunikacija" w:history="1">
        <w:r w:rsidRPr="00DC1FD9">
          <w:rPr>
            <w:rStyle w:val="Hiperveza"/>
          </w:rPr>
          <w:t>Komunikacija</w:t>
        </w:r>
      </w:hyperlink>
    </w:p>
    <w:p w14:paraId="0FF8A0A2" w14:textId="77777777" w:rsidR="00DC1FD9" w:rsidRPr="00DC1FD9" w:rsidRDefault="00DC1FD9" w:rsidP="00DC1FD9">
      <w:pPr>
        <w:numPr>
          <w:ilvl w:val="1"/>
          <w:numId w:val="1"/>
        </w:numPr>
      </w:pPr>
      <w:hyperlink r:id="rId9" w:anchor="dokumentacija-o-nabavi" w:history="1">
        <w:r w:rsidRPr="00DC1FD9">
          <w:rPr>
            <w:rStyle w:val="Hiperveza"/>
          </w:rPr>
          <w:t>Dokumentacija o nabavi</w:t>
        </w:r>
      </w:hyperlink>
    </w:p>
    <w:p w14:paraId="50370D70" w14:textId="77777777" w:rsidR="00DC1FD9" w:rsidRPr="00DC1FD9" w:rsidRDefault="00DC1FD9" w:rsidP="00DC1FD9">
      <w:pPr>
        <w:numPr>
          <w:ilvl w:val="1"/>
          <w:numId w:val="1"/>
        </w:numPr>
      </w:pPr>
      <w:hyperlink r:id="rId10" w:anchor="nacin-predaje-ponude-ili-zahtjeva-za-sudjelovanjem" w:history="1">
        <w:r w:rsidRPr="00DC1FD9">
          <w:rPr>
            <w:rStyle w:val="Hiperveza"/>
          </w:rPr>
          <w:t>Način predaje ponude ili zahtjeva za sudjelovanjem</w:t>
        </w:r>
      </w:hyperlink>
    </w:p>
    <w:p w14:paraId="6B0B706E" w14:textId="77777777" w:rsidR="00DC1FD9" w:rsidRPr="00DC1FD9" w:rsidRDefault="00DC1FD9" w:rsidP="00DC1FD9">
      <w:pPr>
        <w:numPr>
          <w:ilvl w:val="0"/>
          <w:numId w:val="1"/>
        </w:numPr>
      </w:pPr>
      <w:hyperlink r:id="rId11" w:anchor="postupak-nabave" w:history="1">
        <w:r w:rsidRPr="00DC1FD9">
          <w:rPr>
            <w:rStyle w:val="Hiperveza"/>
          </w:rPr>
          <w:t>Postupak nabave</w:t>
        </w:r>
      </w:hyperlink>
    </w:p>
    <w:p w14:paraId="30E517A2" w14:textId="77777777" w:rsidR="00DC1FD9" w:rsidRPr="00DC1FD9" w:rsidRDefault="00DC1FD9" w:rsidP="00DC1FD9">
      <w:pPr>
        <w:numPr>
          <w:ilvl w:val="1"/>
          <w:numId w:val="1"/>
        </w:numPr>
      </w:pPr>
      <w:hyperlink r:id="rId12" w:anchor="podaci-o-postupku-nabave" w:history="1">
        <w:r w:rsidRPr="00DC1FD9">
          <w:rPr>
            <w:rStyle w:val="Hiperveza"/>
          </w:rPr>
          <w:t>Podaci o postupku nabave</w:t>
        </w:r>
      </w:hyperlink>
    </w:p>
    <w:p w14:paraId="5FC87C70" w14:textId="77777777" w:rsidR="00DC1FD9" w:rsidRPr="00DC1FD9" w:rsidRDefault="00DC1FD9" w:rsidP="00DC1FD9">
      <w:pPr>
        <w:numPr>
          <w:ilvl w:val="1"/>
          <w:numId w:val="1"/>
        </w:numPr>
      </w:pPr>
      <w:hyperlink r:id="rId13" w:anchor="namjena" w:history="1">
        <w:r w:rsidRPr="00DC1FD9">
          <w:rPr>
            <w:rStyle w:val="Hiperveza"/>
          </w:rPr>
          <w:t>Namjena</w:t>
        </w:r>
      </w:hyperlink>
    </w:p>
    <w:p w14:paraId="295AC5AE" w14:textId="77777777" w:rsidR="00DC1FD9" w:rsidRPr="00DC1FD9" w:rsidRDefault="00DC1FD9" w:rsidP="00DC1FD9">
      <w:pPr>
        <w:numPr>
          <w:ilvl w:val="1"/>
          <w:numId w:val="1"/>
        </w:numPr>
      </w:pPr>
      <w:hyperlink r:id="rId14" w:anchor="procijenjena-vrijednost" w:history="1">
        <w:r w:rsidRPr="00DC1FD9">
          <w:rPr>
            <w:rStyle w:val="Hiperveza"/>
          </w:rPr>
          <w:t>Procijenjena vrijednost</w:t>
        </w:r>
      </w:hyperlink>
    </w:p>
    <w:p w14:paraId="1A5E7AC1" w14:textId="77777777" w:rsidR="00DC1FD9" w:rsidRPr="00DC1FD9" w:rsidRDefault="00DC1FD9" w:rsidP="00DC1FD9">
      <w:pPr>
        <w:numPr>
          <w:ilvl w:val="1"/>
          <w:numId w:val="1"/>
        </w:numPr>
      </w:pPr>
      <w:hyperlink r:id="rId15" w:anchor="opci-podaci" w:history="1">
        <w:r w:rsidRPr="00DC1FD9">
          <w:rPr>
            <w:rStyle w:val="Hiperveza"/>
          </w:rPr>
          <w:t>Opći podaci</w:t>
        </w:r>
      </w:hyperlink>
    </w:p>
    <w:p w14:paraId="35981016" w14:textId="77777777" w:rsidR="00DC1FD9" w:rsidRPr="00DC1FD9" w:rsidRDefault="00DC1FD9" w:rsidP="00DC1FD9">
      <w:pPr>
        <w:numPr>
          <w:ilvl w:val="1"/>
          <w:numId w:val="1"/>
        </w:numPr>
      </w:pPr>
      <w:hyperlink r:id="rId16" w:anchor="opis-postupka" w:history="1">
        <w:r w:rsidRPr="00DC1FD9">
          <w:rPr>
            <w:rStyle w:val="Hiperveza"/>
          </w:rPr>
          <w:t>Opis postupka</w:t>
        </w:r>
      </w:hyperlink>
    </w:p>
    <w:p w14:paraId="25ADEAE5" w14:textId="77777777" w:rsidR="00DC1FD9" w:rsidRPr="00DC1FD9" w:rsidRDefault="00DC1FD9" w:rsidP="00DC1FD9">
      <w:pPr>
        <w:numPr>
          <w:ilvl w:val="1"/>
          <w:numId w:val="1"/>
        </w:numPr>
      </w:pPr>
      <w:hyperlink r:id="rId17" w:anchor="osnove-za-iskljucenje" w:history="1">
        <w:r w:rsidRPr="00DC1FD9">
          <w:rPr>
            <w:rStyle w:val="Hiperveza"/>
          </w:rPr>
          <w:t>Osnove za isključenje</w:t>
        </w:r>
      </w:hyperlink>
    </w:p>
    <w:p w14:paraId="1C1910EF" w14:textId="77777777" w:rsidR="00DC1FD9" w:rsidRPr="00DC1FD9" w:rsidRDefault="00DC1FD9" w:rsidP="00DC1FD9">
      <w:pPr>
        <w:numPr>
          <w:ilvl w:val="1"/>
          <w:numId w:val="1"/>
        </w:numPr>
      </w:pPr>
      <w:hyperlink r:id="rId18" w:anchor="obavljanje-profesionalne-djelatnosti" w:history="1">
        <w:r w:rsidRPr="00DC1FD9">
          <w:rPr>
            <w:rStyle w:val="Hiperveza"/>
          </w:rPr>
          <w:t>Obavljanje profesionalne djelatnosti</w:t>
        </w:r>
      </w:hyperlink>
    </w:p>
    <w:p w14:paraId="08AB6E14" w14:textId="77777777" w:rsidR="00DC1FD9" w:rsidRPr="00DC1FD9" w:rsidRDefault="00DC1FD9" w:rsidP="00DC1FD9">
      <w:pPr>
        <w:numPr>
          <w:ilvl w:val="1"/>
          <w:numId w:val="1"/>
        </w:numPr>
      </w:pPr>
      <w:hyperlink r:id="rId19" w:anchor="tehnicka-i-strucna-sposobnost" w:history="1">
        <w:r w:rsidRPr="00DC1FD9">
          <w:rPr>
            <w:rStyle w:val="Hiperveza"/>
          </w:rPr>
          <w:t>Tehnička i stručna sposobnost</w:t>
        </w:r>
      </w:hyperlink>
    </w:p>
    <w:p w14:paraId="33AAB328" w14:textId="77777777" w:rsidR="00DC1FD9" w:rsidRPr="00DC1FD9" w:rsidRDefault="00DC1FD9" w:rsidP="00DC1FD9">
      <w:pPr>
        <w:numPr>
          <w:ilvl w:val="0"/>
          <w:numId w:val="1"/>
        </w:numPr>
      </w:pPr>
      <w:hyperlink r:id="rId20" w:anchor="predmet-nabavegrupe" w:history="1">
        <w:r w:rsidRPr="00DC1FD9">
          <w:rPr>
            <w:rStyle w:val="Hiperveza"/>
          </w:rPr>
          <w:t>Predmet nabave/grupe</w:t>
        </w:r>
      </w:hyperlink>
    </w:p>
    <w:p w14:paraId="36A7E0B8" w14:textId="77777777" w:rsidR="00DC1FD9" w:rsidRPr="00DC1FD9" w:rsidRDefault="00DC1FD9" w:rsidP="00DC1FD9">
      <w:pPr>
        <w:numPr>
          <w:ilvl w:val="1"/>
          <w:numId w:val="1"/>
        </w:numPr>
      </w:pPr>
      <w:hyperlink r:id="rId21" w:anchor="predmet-nabave" w:history="1">
        <w:r w:rsidRPr="00DC1FD9">
          <w:rPr>
            <w:rStyle w:val="Hiperveza"/>
          </w:rPr>
          <w:t>Predmet nabave</w:t>
        </w:r>
      </w:hyperlink>
    </w:p>
    <w:p w14:paraId="6164CEDB" w14:textId="77777777" w:rsidR="00DC1FD9" w:rsidRPr="00DC1FD9" w:rsidRDefault="00DC1FD9" w:rsidP="00DC1FD9">
      <w:pPr>
        <w:numPr>
          <w:ilvl w:val="2"/>
          <w:numId w:val="1"/>
        </w:numPr>
      </w:pPr>
      <w:hyperlink r:id="rId22" w:anchor="namjena-1" w:history="1">
        <w:r w:rsidRPr="00DC1FD9">
          <w:rPr>
            <w:rStyle w:val="Hiperveza"/>
          </w:rPr>
          <w:t>Namjena</w:t>
        </w:r>
      </w:hyperlink>
    </w:p>
    <w:p w14:paraId="7360837E" w14:textId="77777777" w:rsidR="00DC1FD9" w:rsidRPr="00DC1FD9" w:rsidRDefault="00DC1FD9" w:rsidP="00DC1FD9">
      <w:pPr>
        <w:numPr>
          <w:ilvl w:val="2"/>
          <w:numId w:val="1"/>
        </w:numPr>
      </w:pPr>
      <w:hyperlink r:id="rId23" w:anchor="glavna-lokacija-ili-mjesto-izvrsenja" w:history="1">
        <w:r w:rsidRPr="00DC1FD9">
          <w:rPr>
            <w:rStyle w:val="Hiperveza"/>
          </w:rPr>
          <w:t>Glavna lokacija ili mjesto izvršenja</w:t>
        </w:r>
      </w:hyperlink>
    </w:p>
    <w:p w14:paraId="58A1741B" w14:textId="77777777" w:rsidR="00DC1FD9" w:rsidRPr="00DC1FD9" w:rsidRDefault="00DC1FD9" w:rsidP="00DC1FD9">
      <w:pPr>
        <w:numPr>
          <w:ilvl w:val="2"/>
          <w:numId w:val="1"/>
        </w:numPr>
      </w:pPr>
      <w:hyperlink r:id="rId24" w:anchor="trajanje-ugovora" w:history="1">
        <w:r w:rsidRPr="00DC1FD9">
          <w:rPr>
            <w:rStyle w:val="Hiperveza"/>
          </w:rPr>
          <w:t>Trajanje ugovora</w:t>
        </w:r>
      </w:hyperlink>
    </w:p>
    <w:p w14:paraId="44F0090C" w14:textId="77777777" w:rsidR="00DC1FD9" w:rsidRPr="00DC1FD9" w:rsidRDefault="00DC1FD9" w:rsidP="00DC1FD9">
      <w:pPr>
        <w:numPr>
          <w:ilvl w:val="2"/>
          <w:numId w:val="1"/>
        </w:numPr>
      </w:pPr>
      <w:hyperlink r:id="rId25" w:anchor="opcije-obnavljanja" w:history="1">
        <w:r w:rsidRPr="00DC1FD9">
          <w:rPr>
            <w:rStyle w:val="Hiperveza"/>
          </w:rPr>
          <w:t>Opcije obnavljanja</w:t>
        </w:r>
      </w:hyperlink>
    </w:p>
    <w:p w14:paraId="4797F803" w14:textId="77777777" w:rsidR="00DC1FD9" w:rsidRPr="00DC1FD9" w:rsidRDefault="00DC1FD9" w:rsidP="00DC1FD9">
      <w:pPr>
        <w:numPr>
          <w:ilvl w:val="2"/>
          <w:numId w:val="1"/>
        </w:numPr>
      </w:pPr>
      <w:hyperlink r:id="rId26" w:anchor="vrijednosti-ugovora" w:history="1">
        <w:r w:rsidRPr="00DC1FD9">
          <w:rPr>
            <w:rStyle w:val="Hiperveza"/>
          </w:rPr>
          <w:t>Vrijednosti ugovora</w:t>
        </w:r>
      </w:hyperlink>
    </w:p>
    <w:p w14:paraId="2C125F16" w14:textId="77777777" w:rsidR="00DC1FD9" w:rsidRPr="00DC1FD9" w:rsidRDefault="00DC1FD9" w:rsidP="00DC1FD9">
      <w:pPr>
        <w:numPr>
          <w:ilvl w:val="2"/>
          <w:numId w:val="1"/>
        </w:numPr>
      </w:pPr>
      <w:hyperlink r:id="rId27" w:anchor="opci-podaci-o-predmetu-nabavegrupi" w:history="1">
        <w:r w:rsidRPr="00DC1FD9">
          <w:rPr>
            <w:rStyle w:val="Hiperveza"/>
          </w:rPr>
          <w:t>Opći podaci o predmetu nabave/grupi</w:t>
        </w:r>
      </w:hyperlink>
    </w:p>
    <w:p w14:paraId="57D69A38" w14:textId="77777777" w:rsidR="00DC1FD9" w:rsidRPr="00DC1FD9" w:rsidRDefault="00DC1FD9" w:rsidP="00DC1FD9">
      <w:pPr>
        <w:numPr>
          <w:ilvl w:val="2"/>
          <w:numId w:val="1"/>
        </w:numPr>
      </w:pPr>
      <w:hyperlink r:id="rId28" w:anchor="kriterij-za-odabir-ponude" w:history="1">
        <w:r w:rsidRPr="00DC1FD9">
          <w:rPr>
            <w:rStyle w:val="Hiperveza"/>
          </w:rPr>
          <w:t>Kriterij za odabir ponude</w:t>
        </w:r>
      </w:hyperlink>
    </w:p>
    <w:p w14:paraId="5EE73E45" w14:textId="77777777" w:rsidR="00DC1FD9" w:rsidRPr="00DC1FD9" w:rsidRDefault="00DC1FD9" w:rsidP="00DC1FD9">
      <w:pPr>
        <w:numPr>
          <w:ilvl w:val="0"/>
          <w:numId w:val="1"/>
        </w:numPr>
      </w:pPr>
      <w:hyperlink r:id="rId29" w:anchor="administrativni-podaci" w:history="1">
        <w:r w:rsidRPr="00DC1FD9">
          <w:rPr>
            <w:rStyle w:val="Hiperveza"/>
          </w:rPr>
          <w:t>Administrativni podaci</w:t>
        </w:r>
      </w:hyperlink>
    </w:p>
    <w:p w14:paraId="684CB46E" w14:textId="77777777" w:rsidR="00DC1FD9" w:rsidRPr="00DC1FD9" w:rsidRDefault="00DC1FD9" w:rsidP="00DC1FD9">
      <w:pPr>
        <w:numPr>
          <w:ilvl w:val="1"/>
          <w:numId w:val="1"/>
        </w:numPr>
      </w:pPr>
      <w:hyperlink r:id="rId30" w:anchor="datum-slanja-objave" w:history="1">
        <w:r w:rsidRPr="00DC1FD9">
          <w:rPr>
            <w:rStyle w:val="Hiperveza"/>
          </w:rPr>
          <w:t>Datum slanja objave</w:t>
        </w:r>
      </w:hyperlink>
    </w:p>
    <w:p w14:paraId="61B2D838" w14:textId="77777777" w:rsidR="00DC1FD9" w:rsidRPr="00DC1FD9" w:rsidRDefault="00DC1FD9" w:rsidP="00DC1FD9">
      <w:pPr>
        <w:numPr>
          <w:ilvl w:val="1"/>
          <w:numId w:val="1"/>
        </w:numPr>
      </w:pPr>
      <w:hyperlink r:id="rId31" w:anchor="rok-za-dostavu-ponuda-ili-zahtjeva-za-sudjelovanje" w:history="1">
        <w:r w:rsidRPr="00DC1FD9">
          <w:rPr>
            <w:rStyle w:val="Hiperveza"/>
          </w:rPr>
          <w:t>Rok za dostavu ponuda ili zahtjeva za sudjelovanje</w:t>
        </w:r>
      </w:hyperlink>
    </w:p>
    <w:p w14:paraId="251DCAA4" w14:textId="77777777" w:rsidR="00DC1FD9" w:rsidRPr="00DC1FD9" w:rsidRDefault="00DC1FD9" w:rsidP="00DC1FD9">
      <w:pPr>
        <w:numPr>
          <w:ilvl w:val="1"/>
          <w:numId w:val="1"/>
        </w:numPr>
      </w:pPr>
      <w:hyperlink r:id="rId32" w:anchor="minimalni-rok-valjanosti-ponude" w:history="1">
        <w:r w:rsidRPr="00DC1FD9">
          <w:rPr>
            <w:rStyle w:val="Hiperveza"/>
          </w:rPr>
          <w:t>Minimalni rok valjanosti ponude</w:t>
        </w:r>
      </w:hyperlink>
    </w:p>
    <w:p w14:paraId="02F3B772" w14:textId="77777777" w:rsidR="00DC1FD9" w:rsidRPr="00DC1FD9" w:rsidRDefault="00DC1FD9" w:rsidP="00DC1FD9">
      <w:pPr>
        <w:numPr>
          <w:ilvl w:val="1"/>
          <w:numId w:val="1"/>
        </w:numPr>
      </w:pPr>
      <w:hyperlink r:id="rId33" w:anchor="uvjeti-za-otvaranje-ponuda" w:history="1">
        <w:r w:rsidRPr="00DC1FD9">
          <w:rPr>
            <w:rStyle w:val="Hiperveza"/>
          </w:rPr>
          <w:t>Uvjeti za otvaranje ponuda</w:t>
        </w:r>
      </w:hyperlink>
    </w:p>
    <w:p w14:paraId="5AD136ED" w14:textId="77777777" w:rsidR="00DC1FD9" w:rsidRPr="00DC1FD9" w:rsidRDefault="00DC1FD9" w:rsidP="00DC1FD9">
      <w:pPr>
        <w:numPr>
          <w:ilvl w:val="1"/>
          <w:numId w:val="1"/>
        </w:numPr>
      </w:pPr>
      <w:hyperlink r:id="rId34" w:anchor="jezik" w:history="1">
        <w:r w:rsidRPr="00DC1FD9">
          <w:rPr>
            <w:rStyle w:val="Hiperveza"/>
          </w:rPr>
          <w:t>Jezik</w:t>
        </w:r>
      </w:hyperlink>
    </w:p>
    <w:p w14:paraId="273509E1" w14:textId="77777777" w:rsidR="00DC1FD9" w:rsidRPr="00DC1FD9" w:rsidRDefault="00DC1FD9" w:rsidP="00DC1FD9">
      <w:pPr>
        <w:numPr>
          <w:ilvl w:val="0"/>
          <w:numId w:val="1"/>
        </w:numPr>
      </w:pPr>
      <w:hyperlink r:id="rId35" w:anchor="postupci-pravne-zastite" w:history="1">
        <w:r w:rsidRPr="00DC1FD9">
          <w:rPr>
            <w:rStyle w:val="Hiperveza"/>
          </w:rPr>
          <w:t>Postupci pravne zaštite</w:t>
        </w:r>
      </w:hyperlink>
    </w:p>
    <w:p w14:paraId="38C8B6CF" w14:textId="77777777" w:rsidR="00DC1FD9" w:rsidRPr="00DC1FD9" w:rsidRDefault="00DC1FD9" w:rsidP="00DC1FD9">
      <w:pPr>
        <w:numPr>
          <w:ilvl w:val="1"/>
          <w:numId w:val="1"/>
        </w:numPr>
      </w:pPr>
      <w:hyperlink r:id="rId36" w:anchor="tijelo-nadlezno-za-postupak-pravne-zastite" w:history="1">
        <w:r w:rsidRPr="00DC1FD9">
          <w:rPr>
            <w:rStyle w:val="Hiperveza"/>
          </w:rPr>
          <w:t>Tijelo nadležno za postupak pravne zaštite</w:t>
        </w:r>
      </w:hyperlink>
    </w:p>
    <w:p w14:paraId="0719F447" w14:textId="77777777" w:rsidR="00DC1FD9" w:rsidRPr="00DC1FD9" w:rsidRDefault="00DC1FD9" w:rsidP="00DC1FD9">
      <w:pPr>
        <w:numPr>
          <w:ilvl w:val="1"/>
          <w:numId w:val="1"/>
        </w:numPr>
      </w:pPr>
      <w:hyperlink r:id="rId37" w:anchor="postupak-pravne-zastite" w:history="1">
        <w:r w:rsidRPr="00DC1FD9">
          <w:rPr>
            <w:rStyle w:val="Hiperveza"/>
          </w:rPr>
          <w:t>Postupak pravne zaštite</w:t>
        </w:r>
      </w:hyperlink>
    </w:p>
    <w:p w14:paraId="09BCE970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Naručitelj</w:t>
      </w:r>
    </w:p>
    <w:p w14:paraId="2F543685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Podaci o naručitelju</w:t>
      </w:r>
    </w:p>
    <w:p w14:paraId="4CBC5512" w14:textId="77777777" w:rsidR="00DC1FD9" w:rsidRPr="00DC1FD9" w:rsidRDefault="00DC1FD9" w:rsidP="00DC1FD9">
      <w:r w:rsidRPr="00DC1FD9">
        <w:t>Službeni naziv: </w:t>
      </w:r>
      <w:r w:rsidRPr="00DC1FD9">
        <w:rPr>
          <w:b/>
          <w:bCs/>
        </w:rPr>
        <w:t>DOM ZA STARIJE OSOBE DUBROVNIK</w:t>
      </w:r>
    </w:p>
    <w:p w14:paraId="70187BB0" w14:textId="77777777" w:rsidR="00DC1FD9" w:rsidRPr="00DC1FD9" w:rsidRDefault="00DC1FD9" w:rsidP="00DC1FD9">
      <w:r w:rsidRPr="00DC1FD9">
        <w:t>Nacionalni registracijski broj (OIB): </w:t>
      </w:r>
      <w:r w:rsidRPr="00DC1FD9">
        <w:rPr>
          <w:b/>
          <w:bCs/>
        </w:rPr>
        <w:t>15795793389</w:t>
      </w:r>
    </w:p>
    <w:p w14:paraId="764DFB35" w14:textId="77777777" w:rsidR="00DC1FD9" w:rsidRPr="00DC1FD9" w:rsidRDefault="00DC1FD9" w:rsidP="00DC1FD9">
      <w:r w:rsidRPr="00DC1FD9">
        <w:t>Vrsta naručitelja: </w:t>
      </w:r>
      <w:r w:rsidRPr="00DC1FD9">
        <w:rPr>
          <w:b/>
          <w:bCs/>
        </w:rPr>
        <w:t>Tijelo koje se uređuje javnim pravom, koje nadzire regionalno tijelo</w:t>
      </w:r>
    </w:p>
    <w:p w14:paraId="28AB0C3A" w14:textId="77777777" w:rsidR="00DC1FD9" w:rsidRPr="00DC1FD9" w:rsidRDefault="00DC1FD9" w:rsidP="00DC1FD9">
      <w:r w:rsidRPr="00DC1FD9">
        <w:t>Glavna djelatnost: </w:t>
      </w:r>
      <w:r w:rsidRPr="00DC1FD9">
        <w:rPr>
          <w:b/>
          <w:bCs/>
        </w:rPr>
        <w:t>Socijalna skrb</w:t>
      </w:r>
    </w:p>
    <w:p w14:paraId="4500DD2B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Adrese</w:t>
      </w:r>
    </w:p>
    <w:p w14:paraId="4D319B21" w14:textId="77777777" w:rsidR="00DC1FD9" w:rsidRPr="00DC1FD9" w:rsidRDefault="00DC1FD9" w:rsidP="00DC1FD9">
      <w:r w:rsidRPr="00DC1FD9">
        <w:t>Poštanska adresa: </w:t>
      </w:r>
      <w:r w:rsidRPr="00DC1FD9">
        <w:rPr>
          <w:b/>
          <w:bCs/>
        </w:rPr>
        <w:t>Branitelja Dubrovnika 33</w:t>
      </w:r>
    </w:p>
    <w:p w14:paraId="03191908" w14:textId="77777777" w:rsidR="00DC1FD9" w:rsidRPr="00DC1FD9" w:rsidRDefault="00DC1FD9" w:rsidP="00DC1FD9">
      <w:r w:rsidRPr="00DC1FD9">
        <w:t>Poštanski broj: </w:t>
      </w:r>
      <w:r w:rsidRPr="00DC1FD9">
        <w:rPr>
          <w:b/>
          <w:bCs/>
        </w:rPr>
        <w:t>20000</w:t>
      </w:r>
    </w:p>
    <w:p w14:paraId="74E20BCA" w14:textId="77777777" w:rsidR="00DC1FD9" w:rsidRPr="00DC1FD9" w:rsidRDefault="00DC1FD9" w:rsidP="00DC1FD9">
      <w:r w:rsidRPr="00DC1FD9">
        <w:t>Mjesto: </w:t>
      </w:r>
      <w:r w:rsidRPr="00DC1FD9">
        <w:rPr>
          <w:b/>
          <w:bCs/>
        </w:rPr>
        <w:t>Dubrovnik</w:t>
      </w:r>
    </w:p>
    <w:p w14:paraId="1EEB33F5" w14:textId="77777777" w:rsidR="00DC1FD9" w:rsidRPr="00DC1FD9" w:rsidRDefault="00DC1FD9" w:rsidP="00DC1FD9">
      <w:r w:rsidRPr="00DC1FD9">
        <w:t>NUTS kod: </w:t>
      </w:r>
      <w:r w:rsidRPr="00DC1FD9">
        <w:rPr>
          <w:b/>
          <w:bCs/>
        </w:rPr>
        <w:t>HR037 - Dubrovačko-neretvanska županija</w:t>
      </w:r>
    </w:p>
    <w:p w14:paraId="4034F3E1" w14:textId="77777777" w:rsidR="00DC1FD9" w:rsidRPr="00DC1FD9" w:rsidRDefault="00DC1FD9" w:rsidP="00DC1FD9">
      <w:r w:rsidRPr="00DC1FD9">
        <w:t>Država: </w:t>
      </w:r>
      <w:r w:rsidRPr="00DC1FD9">
        <w:rPr>
          <w:b/>
          <w:bCs/>
        </w:rPr>
        <w:t>Hrvatska</w:t>
      </w:r>
    </w:p>
    <w:p w14:paraId="4A7CC937" w14:textId="77777777" w:rsidR="00DC1FD9" w:rsidRPr="00DC1FD9" w:rsidRDefault="00DC1FD9" w:rsidP="00DC1FD9">
      <w:r w:rsidRPr="00DC1FD9">
        <w:t>Služba/Osoba za kontakt: </w:t>
      </w:r>
      <w:r w:rsidRPr="00DC1FD9">
        <w:rPr>
          <w:b/>
          <w:bCs/>
        </w:rPr>
        <w:t xml:space="preserve">Željko </w:t>
      </w:r>
      <w:proofErr w:type="spellStart"/>
      <w:r w:rsidRPr="00DC1FD9">
        <w:rPr>
          <w:b/>
          <w:bCs/>
        </w:rPr>
        <w:t>Višić</w:t>
      </w:r>
      <w:proofErr w:type="spellEnd"/>
    </w:p>
    <w:p w14:paraId="304031F3" w14:textId="77777777" w:rsidR="00DC1FD9" w:rsidRPr="00DC1FD9" w:rsidRDefault="00DC1FD9" w:rsidP="00DC1FD9">
      <w:r w:rsidRPr="00DC1FD9">
        <w:t>E-pošta: </w:t>
      </w:r>
      <w:r w:rsidRPr="00DC1FD9">
        <w:rPr>
          <w:b/>
          <w:bCs/>
        </w:rPr>
        <w:t>zeljko.visic@gmail.com</w:t>
      </w:r>
    </w:p>
    <w:p w14:paraId="29C9117E" w14:textId="77777777" w:rsidR="00DC1FD9" w:rsidRPr="00DC1FD9" w:rsidRDefault="00DC1FD9" w:rsidP="00DC1FD9">
      <w:r w:rsidRPr="00DC1FD9">
        <w:t>Telefon: </w:t>
      </w:r>
      <w:r w:rsidRPr="00DC1FD9">
        <w:rPr>
          <w:b/>
          <w:bCs/>
        </w:rPr>
        <w:t>+385 993906111</w:t>
      </w:r>
    </w:p>
    <w:p w14:paraId="21B0DCED" w14:textId="77777777" w:rsidR="00DC1FD9" w:rsidRPr="00DC1FD9" w:rsidRDefault="00DC1FD9" w:rsidP="00DC1FD9">
      <w:proofErr w:type="spellStart"/>
      <w:r w:rsidRPr="00DC1FD9">
        <w:t>Telafaks</w:t>
      </w:r>
      <w:proofErr w:type="spellEnd"/>
      <w:r w:rsidRPr="00DC1FD9">
        <w:t>: </w:t>
      </w:r>
      <w:r w:rsidRPr="00DC1FD9">
        <w:rPr>
          <w:b/>
          <w:bCs/>
        </w:rPr>
        <w:t>+385 020416602</w:t>
      </w:r>
    </w:p>
    <w:p w14:paraId="191834E2" w14:textId="77777777" w:rsidR="00DC1FD9" w:rsidRPr="00DC1FD9" w:rsidRDefault="00DC1FD9" w:rsidP="00DC1FD9">
      <w:r w:rsidRPr="00DC1FD9">
        <w:t>Internetska adresa: </w:t>
      </w:r>
      <w:r w:rsidRPr="00DC1FD9">
        <w:rPr>
          <w:b/>
          <w:bCs/>
        </w:rPr>
        <w:t>https://www.dzsino-dubrovnik..hr/</w:t>
      </w:r>
    </w:p>
    <w:p w14:paraId="50B19233" w14:textId="77777777" w:rsidR="00DC1FD9" w:rsidRPr="00DC1FD9" w:rsidRDefault="00DC1FD9" w:rsidP="00DC1FD9">
      <w:r w:rsidRPr="00DC1FD9">
        <w:t>Adresa profila Kupca: </w:t>
      </w:r>
      <w:r w:rsidRPr="00DC1FD9">
        <w:rPr>
          <w:b/>
          <w:bCs/>
        </w:rPr>
        <w:t>https://www.dzsino-dubrovnik.hr/</w:t>
      </w:r>
    </w:p>
    <w:p w14:paraId="47428F09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Komunikacija</w:t>
      </w:r>
    </w:p>
    <w:p w14:paraId="5F76244F" w14:textId="77777777" w:rsidR="00DC1FD9" w:rsidRPr="00DC1FD9" w:rsidRDefault="00DC1FD9" w:rsidP="00DC1FD9">
      <w:r w:rsidRPr="00DC1FD9">
        <w:t>Pod uvjetom da je zahtjev dostavljen pravodobno, naručitelj je obvezan dati odgovor, dodatne informacije i objašnjenja bez odgode, a najkasnije tijekom četvrtog (4) dana prije roka određenog za dostavu zahtjeva za sudjelovanje / dostavu ponuda, staviti na raspolaganje na isti način i na istim internetskim stranicama kao i osnovnu dokumentaciju, bez navođenja podataka o podnositelju zahtjeva. </w:t>
      </w:r>
      <w:r w:rsidRPr="00DC1FD9">
        <w:rPr>
          <w:b/>
          <w:bCs/>
        </w:rPr>
        <w:t>Zahtjev je pravodoban ako je dostavljen najkasnije tijekom šestog (6) dana prije roka određenog za dostavu zahtjeva za sudjelovanje, odnosno za dostavu ponuda.</w:t>
      </w:r>
    </w:p>
    <w:p w14:paraId="525BD4F2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Dokumentacija o nabavi</w:t>
      </w:r>
    </w:p>
    <w:p w14:paraId="2805377C" w14:textId="77777777" w:rsidR="00DC1FD9" w:rsidRPr="00DC1FD9" w:rsidRDefault="00DC1FD9" w:rsidP="00DC1FD9">
      <w:r w:rsidRPr="00DC1FD9">
        <w:t>Dokumentacija o nabavi dostupna je besplatno i može joj se u potpunosti pristupiti izravno i neograničeno na: </w:t>
      </w:r>
      <w:r w:rsidRPr="00DC1FD9">
        <w:rPr>
          <w:b/>
          <w:bCs/>
        </w:rPr>
        <w:t>https://eojn.hr/</w:t>
      </w:r>
    </w:p>
    <w:p w14:paraId="6B2E5547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lastRenderedPageBreak/>
        <w:t>Način predaje ponude ili zahtjeva za sudjelovanjem</w:t>
      </w:r>
    </w:p>
    <w:p w14:paraId="6B8A7EB3" w14:textId="77777777" w:rsidR="00DC1FD9" w:rsidRPr="00DC1FD9" w:rsidRDefault="00DC1FD9" w:rsidP="00DC1FD9">
      <w:r w:rsidRPr="00DC1FD9">
        <w:t>Ponude ili zahtjevi za sudjelovanje moraju se podnijeti elektronički na (URL): </w:t>
      </w:r>
      <w:r w:rsidRPr="00DC1FD9">
        <w:rPr>
          <w:b/>
          <w:bCs/>
        </w:rPr>
        <w:t>https://eojn.hr/</w:t>
      </w:r>
    </w:p>
    <w:p w14:paraId="3B2B873F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Postupak nabave</w:t>
      </w:r>
    </w:p>
    <w:p w14:paraId="0FF05D39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Podaci o postupku nabave</w:t>
      </w:r>
    </w:p>
    <w:p w14:paraId="13350550" w14:textId="77777777" w:rsidR="00DC1FD9" w:rsidRPr="00DC1FD9" w:rsidRDefault="00DC1FD9" w:rsidP="00DC1FD9">
      <w:r w:rsidRPr="00DC1FD9">
        <w:t>Naziv postupka nabave: </w:t>
      </w:r>
      <w:r w:rsidRPr="00DC1FD9">
        <w:rPr>
          <w:b/>
          <w:bCs/>
        </w:rPr>
        <w:t>Električna energija</w:t>
      </w:r>
    </w:p>
    <w:p w14:paraId="74198AFA" w14:textId="77777777" w:rsidR="00DC1FD9" w:rsidRPr="00DC1FD9" w:rsidRDefault="00DC1FD9" w:rsidP="00DC1FD9">
      <w:r w:rsidRPr="00DC1FD9">
        <w:t>Opis postupka: </w:t>
      </w:r>
      <w:r w:rsidRPr="00DC1FD9">
        <w:rPr>
          <w:b/>
          <w:bCs/>
        </w:rPr>
        <w:t>Električna energija za jednogodišnje razdoblje</w:t>
      </w:r>
    </w:p>
    <w:p w14:paraId="12F58C83" w14:textId="77777777" w:rsidR="00DC1FD9" w:rsidRPr="00DC1FD9" w:rsidRDefault="00DC1FD9" w:rsidP="00DC1FD9">
      <w:r w:rsidRPr="00DC1FD9">
        <w:t>Evidencijski broj nabave: </w:t>
      </w:r>
      <w:r w:rsidRPr="00DC1FD9">
        <w:rPr>
          <w:b/>
          <w:bCs/>
        </w:rPr>
        <w:t>2/24</w:t>
      </w:r>
    </w:p>
    <w:p w14:paraId="711C4272" w14:textId="77777777" w:rsidR="00DC1FD9" w:rsidRPr="00DC1FD9" w:rsidRDefault="00DC1FD9" w:rsidP="00DC1FD9">
      <w:r w:rsidRPr="00DC1FD9">
        <w:t>Vrsta postupka: </w:t>
      </w:r>
      <w:r w:rsidRPr="00DC1FD9">
        <w:rPr>
          <w:b/>
          <w:bCs/>
        </w:rPr>
        <w:t>Otvoreni postupak</w:t>
      </w:r>
    </w:p>
    <w:p w14:paraId="642E0CD8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Namjena</w:t>
      </w:r>
    </w:p>
    <w:p w14:paraId="55AF9701" w14:textId="77777777" w:rsidR="00DC1FD9" w:rsidRPr="00DC1FD9" w:rsidRDefault="00DC1FD9" w:rsidP="00DC1FD9">
      <w:r w:rsidRPr="00DC1FD9">
        <w:t>Vrsta ugovora: </w:t>
      </w:r>
      <w:r w:rsidRPr="00DC1FD9">
        <w:rPr>
          <w:b/>
          <w:bCs/>
        </w:rPr>
        <w:t>Robe</w:t>
      </w:r>
    </w:p>
    <w:p w14:paraId="4C40E7B7" w14:textId="77777777" w:rsidR="00DC1FD9" w:rsidRPr="00DC1FD9" w:rsidRDefault="00DC1FD9" w:rsidP="00DC1FD9">
      <w:r w:rsidRPr="00DC1FD9">
        <w:t>CPV Oznaka: </w:t>
      </w:r>
      <w:r w:rsidRPr="00DC1FD9">
        <w:rPr>
          <w:b/>
          <w:bCs/>
        </w:rPr>
        <w:t>09310000, Električna energija</w:t>
      </w:r>
    </w:p>
    <w:p w14:paraId="710635F6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Procijenjena vrijednost</w:t>
      </w:r>
    </w:p>
    <w:p w14:paraId="16512072" w14:textId="77777777" w:rsidR="00DC1FD9" w:rsidRPr="00DC1FD9" w:rsidRDefault="00DC1FD9" w:rsidP="00DC1FD9">
      <w:r w:rsidRPr="00DC1FD9">
        <w:t>Procijenjena vrijednost bez poreza: </w:t>
      </w:r>
      <w:r w:rsidRPr="00DC1FD9">
        <w:rPr>
          <w:b/>
          <w:bCs/>
        </w:rPr>
        <w:t>103.240,36 EUR</w:t>
      </w:r>
    </w:p>
    <w:p w14:paraId="4156757A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Opći podaci</w:t>
      </w:r>
    </w:p>
    <w:p w14:paraId="2CE5AEC6" w14:textId="77777777" w:rsidR="00DC1FD9" w:rsidRPr="00DC1FD9" w:rsidRDefault="00DC1FD9" w:rsidP="00DC1FD9">
      <w:r w:rsidRPr="00DC1FD9">
        <w:rPr>
          <w:b/>
          <w:bCs/>
        </w:rPr>
        <w:t>Pravna osnova</w:t>
      </w:r>
    </w:p>
    <w:p w14:paraId="026EB986" w14:textId="77777777" w:rsidR="00DC1FD9" w:rsidRPr="00DC1FD9" w:rsidRDefault="00DC1FD9" w:rsidP="00DC1FD9">
      <w:r w:rsidRPr="00DC1FD9">
        <w:t>Direktiva: 2014/24/EU</w:t>
      </w:r>
    </w:p>
    <w:p w14:paraId="6CD00A1E" w14:textId="77777777" w:rsidR="00DC1FD9" w:rsidRPr="00DC1FD9" w:rsidRDefault="00DC1FD9" w:rsidP="00DC1FD9">
      <w:r w:rsidRPr="00DC1FD9">
        <w:t>Nabava je pogodna za male i srednje poduzetnike</w:t>
      </w:r>
    </w:p>
    <w:p w14:paraId="042102D6" w14:textId="77777777" w:rsidR="00DC1FD9" w:rsidRPr="00DC1FD9" w:rsidRDefault="00DC1FD9" w:rsidP="00DC1FD9">
      <w:r w:rsidRPr="00DC1FD9">
        <w:t>Nabava je obuhvaćena sporazumom o javnoj nabavi (GPA)</w:t>
      </w:r>
    </w:p>
    <w:p w14:paraId="01767F5F" w14:textId="77777777" w:rsidR="00DC1FD9" w:rsidRPr="00DC1FD9" w:rsidRDefault="00DC1FD9" w:rsidP="00DC1FD9">
      <w:r w:rsidRPr="00DC1FD9">
        <w:t>Uvjeti pristupačnosti: </w:t>
      </w:r>
      <w:r w:rsidRPr="00DC1FD9">
        <w:rPr>
          <w:b/>
          <w:bCs/>
        </w:rPr>
        <w:t>Uvjeti pristupačnosti za osobe s invaliditetom nisu uzeti u obzir jer javna nabava nije namijenjena fizičkim osobama</w:t>
      </w:r>
    </w:p>
    <w:p w14:paraId="3A0118C2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Opis postupka</w:t>
      </w:r>
    </w:p>
    <w:p w14:paraId="571F9BA0" w14:textId="77777777" w:rsidR="00DC1FD9" w:rsidRPr="00DC1FD9" w:rsidRDefault="00DC1FD9" w:rsidP="00DC1FD9">
      <w:r w:rsidRPr="00DC1FD9">
        <w:t>Naručitelj sklapa s odabranim ponuditeljem ugovor o javnoj nabavi.</w:t>
      </w:r>
    </w:p>
    <w:p w14:paraId="72A22390" w14:textId="77777777" w:rsidR="00DC1FD9" w:rsidRPr="00DC1FD9" w:rsidRDefault="00DC1FD9" w:rsidP="00DC1FD9">
      <w:r w:rsidRPr="00DC1FD9">
        <w:t>Prihvaćaju se elektronički računi</w:t>
      </w:r>
    </w:p>
    <w:p w14:paraId="513B2E5E" w14:textId="77777777" w:rsidR="00DC1FD9" w:rsidRPr="00DC1FD9" w:rsidRDefault="00DC1FD9" w:rsidP="00DC1FD9">
      <w:r w:rsidRPr="00DC1FD9">
        <w:t>Rok, način i uvjeti plaćanja: </w:t>
      </w:r>
      <w:r w:rsidRPr="00DC1FD9">
        <w:rPr>
          <w:b/>
          <w:bCs/>
        </w:rPr>
        <w:t>Naručitelj se obvezuje isplatiti isporučitelju iznos koji je obračunat temeljem obračuna potrošnje po svakom obračunskom mjestu, a temeljem ispostavljenih i ovjerenih računa u roku od 30 dana od dana izdavanja računa na žiro-račun isporučitelja</w:t>
      </w:r>
    </w:p>
    <w:p w14:paraId="666EAB15" w14:textId="77777777" w:rsidR="00DC1FD9" w:rsidRPr="00DC1FD9" w:rsidRDefault="00DC1FD9" w:rsidP="00DC1FD9">
      <w:r w:rsidRPr="00DC1FD9">
        <w:t>Podaci o vrsti, sadržaju i rokovima jamstva za ozbiljnost ponude: </w:t>
      </w:r>
      <w:r w:rsidRPr="00DC1FD9">
        <w:rPr>
          <w:b/>
          <w:bCs/>
        </w:rPr>
        <w:t>Ponuditelj je obvezan u ponudi dostaviti jamstvo za ozbiljnost ponude u obliku zadužnice ili u obliku bjanko zadužnice ovjerene kod javnog bilježnika u visini od 3.000,00 eura (</w:t>
      </w:r>
      <w:proofErr w:type="spellStart"/>
      <w:r w:rsidRPr="00DC1FD9">
        <w:rPr>
          <w:b/>
          <w:bCs/>
        </w:rPr>
        <w:t>tritisuće</w:t>
      </w:r>
      <w:proofErr w:type="spellEnd"/>
      <w:r w:rsidRPr="00DC1FD9">
        <w:rPr>
          <w:b/>
          <w:bCs/>
        </w:rPr>
        <w:t xml:space="preserve"> eura).</w:t>
      </w:r>
      <w:r w:rsidRPr="00DC1FD9">
        <w:rPr>
          <w:b/>
          <w:bCs/>
        </w:rPr>
        <w:br/>
        <w:t>Zadužnicu će ponuditelji dostaviti popunjenu sukladno Pravilniku o obliku i sadržaju zadužnice (NN 115/12, 82/17 i 154/22) ili Pravilnika o obliku i sadržaju bjanko zadužnice (NN 115/12, 82/17 i 154/22).</w:t>
      </w:r>
      <w:r w:rsidRPr="00DC1FD9">
        <w:rPr>
          <w:b/>
          <w:bCs/>
        </w:rPr>
        <w:br/>
        <w:t>Ukoliko ponuditelj dostavlja jamstvo za ozbiljnost ponude u obliku zadužnice ista mora biti izdana na iznos od 3.000,00 eura.</w:t>
      </w:r>
      <w:r w:rsidRPr="00DC1FD9">
        <w:rPr>
          <w:b/>
          <w:bCs/>
        </w:rPr>
        <w:br/>
        <w:t xml:space="preserve">Ukoliko ponuditelj dostavlja jamstvo za ozbiljnost ponude u obliku bjanko zadužnice isti je dužan </w:t>
      </w:r>
      <w:r w:rsidRPr="00DC1FD9">
        <w:rPr>
          <w:b/>
          <w:bCs/>
        </w:rPr>
        <w:lastRenderedPageBreak/>
        <w:t>dostaviti bjanko zadužnice u odgovarajućem broju primjeraka čiji ukupni iznos glasi na iznos 3.000,00 eura.</w:t>
      </w:r>
    </w:p>
    <w:p w14:paraId="3EA623CA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Osnove za isključenje</w:t>
      </w:r>
    </w:p>
    <w:p w14:paraId="06B7CA16" w14:textId="77777777" w:rsidR="00DC1FD9" w:rsidRPr="00DC1FD9" w:rsidRDefault="00DC1FD9" w:rsidP="00DC1FD9">
      <w:r w:rsidRPr="00DC1FD9">
        <w:t>Osnove povezane s kaznenim presudama</w:t>
      </w:r>
    </w:p>
    <w:p w14:paraId="53D06F54" w14:textId="77777777" w:rsidR="00DC1FD9" w:rsidRPr="00DC1FD9" w:rsidRDefault="00DC1FD9" w:rsidP="00DC1FD9">
      <w:pPr>
        <w:numPr>
          <w:ilvl w:val="0"/>
          <w:numId w:val="2"/>
        </w:numPr>
      </w:pPr>
      <w:r w:rsidRPr="00DC1FD9">
        <w:t>Sudjelovanje u zločinačkoj organizaciji</w:t>
      </w:r>
    </w:p>
    <w:p w14:paraId="7E4BD256" w14:textId="77777777" w:rsidR="00DC1FD9" w:rsidRPr="00DC1FD9" w:rsidRDefault="00DC1FD9" w:rsidP="00DC1FD9">
      <w:pPr>
        <w:numPr>
          <w:ilvl w:val="0"/>
          <w:numId w:val="2"/>
        </w:numPr>
      </w:pPr>
      <w:r w:rsidRPr="00DC1FD9">
        <w:t>Korupcija</w:t>
      </w:r>
    </w:p>
    <w:p w14:paraId="3DD131DE" w14:textId="77777777" w:rsidR="00DC1FD9" w:rsidRPr="00DC1FD9" w:rsidRDefault="00DC1FD9" w:rsidP="00DC1FD9">
      <w:pPr>
        <w:numPr>
          <w:ilvl w:val="0"/>
          <w:numId w:val="2"/>
        </w:numPr>
      </w:pPr>
      <w:r w:rsidRPr="00DC1FD9">
        <w:t>Prijevara</w:t>
      </w:r>
    </w:p>
    <w:p w14:paraId="1D72D89C" w14:textId="77777777" w:rsidR="00DC1FD9" w:rsidRPr="00DC1FD9" w:rsidRDefault="00DC1FD9" w:rsidP="00DC1FD9">
      <w:pPr>
        <w:numPr>
          <w:ilvl w:val="0"/>
          <w:numId w:val="2"/>
        </w:numPr>
      </w:pPr>
      <w:r w:rsidRPr="00DC1FD9">
        <w:t>Kaznena djela terorizma ili kaznena djela povezana s terorističkim aktivnostima</w:t>
      </w:r>
    </w:p>
    <w:p w14:paraId="59EC8CAC" w14:textId="77777777" w:rsidR="00DC1FD9" w:rsidRPr="00DC1FD9" w:rsidRDefault="00DC1FD9" w:rsidP="00DC1FD9">
      <w:pPr>
        <w:numPr>
          <w:ilvl w:val="0"/>
          <w:numId w:val="2"/>
        </w:numPr>
      </w:pPr>
      <w:r w:rsidRPr="00DC1FD9">
        <w:t>Pranje novca ili financiranje terorizma</w:t>
      </w:r>
    </w:p>
    <w:p w14:paraId="62DD7E92" w14:textId="77777777" w:rsidR="00DC1FD9" w:rsidRPr="00DC1FD9" w:rsidRDefault="00DC1FD9" w:rsidP="00DC1FD9">
      <w:pPr>
        <w:numPr>
          <w:ilvl w:val="0"/>
          <w:numId w:val="2"/>
        </w:numPr>
      </w:pPr>
      <w:r w:rsidRPr="00DC1FD9">
        <w:t>Rad djece i drugi oblici trgovanja ljudima</w:t>
      </w:r>
    </w:p>
    <w:p w14:paraId="664D89F1" w14:textId="77777777" w:rsidR="00DC1FD9" w:rsidRPr="00DC1FD9" w:rsidRDefault="00DC1FD9" w:rsidP="00DC1FD9">
      <w:r w:rsidRPr="00DC1FD9">
        <w:t>Osnove povezane s plaćanjem poreza i obveza za mirovinsko i zdravstveno osiguranje</w:t>
      </w:r>
    </w:p>
    <w:p w14:paraId="47B1D9C3" w14:textId="77777777" w:rsidR="00DC1FD9" w:rsidRPr="00DC1FD9" w:rsidRDefault="00DC1FD9" w:rsidP="00DC1FD9">
      <w:pPr>
        <w:numPr>
          <w:ilvl w:val="0"/>
          <w:numId w:val="3"/>
        </w:numPr>
      </w:pPr>
      <w:r w:rsidRPr="00DC1FD9">
        <w:t>Plaćanje poreza</w:t>
      </w:r>
    </w:p>
    <w:p w14:paraId="0CFBE74F" w14:textId="77777777" w:rsidR="00DC1FD9" w:rsidRPr="00DC1FD9" w:rsidRDefault="00DC1FD9" w:rsidP="00DC1FD9">
      <w:pPr>
        <w:numPr>
          <w:ilvl w:val="0"/>
          <w:numId w:val="3"/>
        </w:numPr>
      </w:pPr>
      <w:r w:rsidRPr="00DC1FD9">
        <w:t>Plaćanje obveza za mirovinsko i zdravstveno osiguranje</w:t>
      </w:r>
    </w:p>
    <w:p w14:paraId="36E57088" w14:textId="77777777" w:rsidR="00DC1FD9" w:rsidRPr="00DC1FD9" w:rsidRDefault="00DC1FD9" w:rsidP="00DC1FD9">
      <w:r w:rsidRPr="00DC1FD9">
        <w:t>Obveze u području prava o zaštiti okoliša, socijalnog i radnog prava</w:t>
      </w:r>
    </w:p>
    <w:p w14:paraId="1B1AD90A" w14:textId="77777777" w:rsidR="00DC1FD9" w:rsidRPr="00DC1FD9" w:rsidRDefault="00DC1FD9" w:rsidP="00DC1FD9">
      <w:pPr>
        <w:numPr>
          <w:ilvl w:val="0"/>
          <w:numId w:val="4"/>
        </w:numPr>
      </w:pPr>
      <w:r w:rsidRPr="00DC1FD9">
        <w:t>Kršenje obveza u području zakonodavstva o zaštiti okoliša</w:t>
      </w:r>
    </w:p>
    <w:p w14:paraId="700520FB" w14:textId="77777777" w:rsidR="00DC1FD9" w:rsidRPr="00DC1FD9" w:rsidRDefault="00DC1FD9" w:rsidP="00DC1FD9">
      <w:pPr>
        <w:numPr>
          <w:ilvl w:val="0"/>
          <w:numId w:val="4"/>
        </w:numPr>
      </w:pPr>
      <w:r w:rsidRPr="00DC1FD9">
        <w:t>Kršenje obveza u području socijalnog prava</w:t>
      </w:r>
    </w:p>
    <w:p w14:paraId="0FCF40E9" w14:textId="77777777" w:rsidR="00DC1FD9" w:rsidRPr="00DC1FD9" w:rsidRDefault="00DC1FD9" w:rsidP="00DC1FD9">
      <w:pPr>
        <w:numPr>
          <w:ilvl w:val="0"/>
          <w:numId w:val="4"/>
        </w:numPr>
      </w:pPr>
      <w:r w:rsidRPr="00DC1FD9">
        <w:t>Kršenje obveza u području radnog prava</w:t>
      </w:r>
    </w:p>
    <w:p w14:paraId="1CF9EAB6" w14:textId="77777777" w:rsidR="00DC1FD9" w:rsidRPr="00DC1FD9" w:rsidRDefault="00DC1FD9" w:rsidP="00DC1FD9">
      <w:r w:rsidRPr="00DC1FD9">
        <w:t>Stečaj, nesposobnost za plaćanje, prezaduženost, likvidacija i drugo</w:t>
      </w:r>
    </w:p>
    <w:p w14:paraId="3AAE0735" w14:textId="77777777" w:rsidR="00DC1FD9" w:rsidRPr="00DC1FD9" w:rsidRDefault="00DC1FD9" w:rsidP="00DC1FD9">
      <w:pPr>
        <w:numPr>
          <w:ilvl w:val="0"/>
          <w:numId w:val="5"/>
        </w:numPr>
      </w:pPr>
      <w:r w:rsidRPr="00DC1FD9">
        <w:t>Stečaj</w:t>
      </w:r>
    </w:p>
    <w:p w14:paraId="415753D8" w14:textId="77777777" w:rsidR="00DC1FD9" w:rsidRPr="00DC1FD9" w:rsidRDefault="00DC1FD9" w:rsidP="00DC1FD9">
      <w:pPr>
        <w:numPr>
          <w:ilvl w:val="0"/>
          <w:numId w:val="5"/>
        </w:numPr>
      </w:pPr>
      <w:r w:rsidRPr="00DC1FD9">
        <w:t>Nesolventnost</w:t>
      </w:r>
    </w:p>
    <w:p w14:paraId="4E386C45" w14:textId="77777777" w:rsidR="00DC1FD9" w:rsidRPr="00DC1FD9" w:rsidRDefault="00DC1FD9" w:rsidP="00DC1FD9">
      <w:pPr>
        <w:numPr>
          <w:ilvl w:val="0"/>
          <w:numId w:val="5"/>
        </w:numPr>
      </w:pPr>
      <w:r w:rsidRPr="00DC1FD9">
        <w:t>Imovinom subjekta upravlja stečajni upravitelj</w:t>
      </w:r>
    </w:p>
    <w:p w14:paraId="659E74FF" w14:textId="77777777" w:rsidR="00DC1FD9" w:rsidRPr="00DC1FD9" w:rsidRDefault="00DC1FD9" w:rsidP="00DC1FD9">
      <w:pPr>
        <w:numPr>
          <w:ilvl w:val="0"/>
          <w:numId w:val="5"/>
        </w:numPr>
      </w:pPr>
      <w:r w:rsidRPr="00DC1FD9">
        <w:t>Nagodba s vjerovnicima</w:t>
      </w:r>
    </w:p>
    <w:p w14:paraId="0AFB43FD" w14:textId="77777777" w:rsidR="00DC1FD9" w:rsidRPr="00DC1FD9" w:rsidRDefault="00DC1FD9" w:rsidP="00DC1FD9">
      <w:pPr>
        <w:numPr>
          <w:ilvl w:val="0"/>
          <w:numId w:val="5"/>
        </w:numPr>
      </w:pPr>
      <w:r w:rsidRPr="00DC1FD9">
        <w:t>Suspendirane poslovne aktivnosti</w:t>
      </w:r>
    </w:p>
    <w:p w14:paraId="646C0338" w14:textId="77777777" w:rsidR="00DC1FD9" w:rsidRPr="00DC1FD9" w:rsidRDefault="00DC1FD9" w:rsidP="00DC1FD9">
      <w:pPr>
        <w:numPr>
          <w:ilvl w:val="0"/>
          <w:numId w:val="5"/>
        </w:numPr>
      </w:pPr>
      <w:r w:rsidRPr="00DC1FD9">
        <w:t>Situacije istovrsne stečaju prema nacionalnim zakonima</w:t>
      </w:r>
    </w:p>
    <w:p w14:paraId="1EC47208" w14:textId="77777777" w:rsidR="00DC1FD9" w:rsidRPr="00DC1FD9" w:rsidRDefault="00DC1FD9" w:rsidP="00DC1FD9">
      <w:r w:rsidRPr="00DC1FD9">
        <w:t>Teški profesionalni propust</w:t>
      </w:r>
    </w:p>
    <w:p w14:paraId="71576BF4" w14:textId="77777777" w:rsidR="00DC1FD9" w:rsidRPr="00DC1FD9" w:rsidRDefault="00DC1FD9" w:rsidP="00DC1FD9">
      <w:r w:rsidRPr="00DC1FD9">
        <w:t>Sporazumi s drugim gospodarskim subjektima u cilju narušavanja tržišnog natjecanja</w:t>
      </w:r>
    </w:p>
    <w:p w14:paraId="41D561AF" w14:textId="77777777" w:rsidR="00DC1FD9" w:rsidRPr="00DC1FD9" w:rsidRDefault="00DC1FD9" w:rsidP="00DC1FD9">
      <w:r w:rsidRPr="00DC1FD9">
        <w:t>Sukob interesa koji proizlazi iz sudjelovanja u postupku nabave</w:t>
      </w:r>
    </w:p>
    <w:p w14:paraId="32113BBC" w14:textId="77777777" w:rsidR="00DC1FD9" w:rsidRPr="00DC1FD9" w:rsidRDefault="00DC1FD9" w:rsidP="00DC1FD9">
      <w:r w:rsidRPr="00DC1FD9">
        <w:t>Narušavanje tržišnog natjecanja zbog izravnog ili neizravnog sudjelovanja u pripremi ovog postupka nabave</w:t>
      </w:r>
    </w:p>
    <w:p w14:paraId="5A2D67DF" w14:textId="77777777" w:rsidR="00DC1FD9" w:rsidRPr="00DC1FD9" w:rsidRDefault="00DC1FD9" w:rsidP="00DC1FD9">
      <w:r w:rsidRPr="00DC1FD9">
        <w:t>Prijevremeni raskid, naknada štete ili druge usporedive sankcije</w:t>
      </w:r>
    </w:p>
    <w:p w14:paraId="1AF6C848" w14:textId="77777777" w:rsidR="00DC1FD9" w:rsidRPr="00DC1FD9" w:rsidRDefault="00DC1FD9" w:rsidP="00DC1FD9">
      <w:r w:rsidRPr="00DC1FD9">
        <w:t>Lažno prikazivanje, prikrivanje informacija, nemogućnost podnošenja traženih dokumenata i prikupljanje povjerljivih informacija o ovom postupku</w:t>
      </w:r>
    </w:p>
    <w:p w14:paraId="086E25B6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lastRenderedPageBreak/>
        <w:t>Obavljanje profesionalne djelatnosti</w:t>
      </w:r>
    </w:p>
    <w:p w14:paraId="04A96966" w14:textId="77777777" w:rsidR="00DC1FD9" w:rsidRPr="00DC1FD9" w:rsidRDefault="00DC1FD9" w:rsidP="00DC1FD9">
      <w:pPr>
        <w:numPr>
          <w:ilvl w:val="0"/>
          <w:numId w:val="6"/>
        </w:numPr>
      </w:pPr>
      <w:r w:rsidRPr="00DC1FD9">
        <w:t>Upis u registar</w:t>
      </w:r>
    </w:p>
    <w:p w14:paraId="723D1CF5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Tehnička i stručna sposobnost</w:t>
      </w:r>
    </w:p>
    <w:p w14:paraId="2D8CD7F8" w14:textId="77777777" w:rsidR="00DC1FD9" w:rsidRPr="00DC1FD9" w:rsidRDefault="00DC1FD9" w:rsidP="00DC1FD9">
      <w:pPr>
        <w:numPr>
          <w:ilvl w:val="0"/>
          <w:numId w:val="7"/>
        </w:numPr>
      </w:pPr>
      <w:r w:rsidRPr="00DC1FD9">
        <w:t>Popis glavnih isporuka robe</w:t>
      </w:r>
    </w:p>
    <w:p w14:paraId="0F460D67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Predmet nabave/grupe</w:t>
      </w:r>
    </w:p>
    <w:p w14:paraId="0D7CE6C3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Predmet nabave</w:t>
      </w:r>
    </w:p>
    <w:p w14:paraId="0BAD7F1D" w14:textId="77777777" w:rsidR="00DC1FD9" w:rsidRPr="00DC1FD9" w:rsidRDefault="00DC1FD9" w:rsidP="00DC1FD9">
      <w:r w:rsidRPr="00DC1FD9">
        <w:t>Naziv predmeta / Grupe: </w:t>
      </w:r>
      <w:r w:rsidRPr="00DC1FD9">
        <w:rPr>
          <w:b/>
          <w:bCs/>
        </w:rPr>
        <w:t>Električna energija</w:t>
      </w:r>
    </w:p>
    <w:p w14:paraId="19F23ED3" w14:textId="77777777" w:rsidR="00DC1FD9" w:rsidRPr="00DC1FD9" w:rsidRDefault="00DC1FD9" w:rsidP="00DC1FD9">
      <w:r w:rsidRPr="00DC1FD9">
        <w:t>Opis nabave: </w:t>
      </w:r>
      <w:r w:rsidRPr="00DC1FD9">
        <w:rPr>
          <w:b/>
          <w:bCs/>
        </w:rPr>
        <w:t>Električna energija za jednogodišnje razdoblje</w:t>
      </w:r>
    </w:p>
    <w:p w14:paraId="7D60DC78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Namjena</w:t>
      </w:r>
    </w:p>
    <w:p w14:paraId="07F6F42A" w14:textId="77777777" w:rsidR="00DC1FD9" w:rsidRPr="00DC1FD9" w:rsidRDefault="00DC1FD9" w:rsidP="00DC1FD9">
      <w:r w:rsidRPr="00DC1FD9">
        <w:t>CPV Oznaka: </w:t>
      </w:r>
      <w:r w:rsidRPr="00DC1FD9">
        <w:rPr>
          <w:b/>
          <w:bCs/>
        </w:rPr>
        <w:t>09310000, Električna energija</w:t>
      </w:r>
    </w:p>
    <w:p w14:paraId="28019972" w14:textId="77777777" w:rsidR="00DC1FD9" w:rsidRPr="00DC1FD9" w:rsidRDefault="00DC1FD9" w:rsidP="00DC1FD9">
      <w:r w:rsidRPr="00DC1FD9">
        <w:t>Dodatna CPV oznaka: </w:t>
      </w:r>
      <w:r w:rsidRPr="00DC1FD9">
        <w:rPr>
          <w:b/>
          <w:bCs/>
        </w:rPr>
        <w:t>09310000, Električna energija</w:t>
      </w:r>
    </w:p>
    <w:p w14:paraId="60686801" w14:textId="77777777" w:rsidR="00DC1FD9" w:rsidRPr="00DC1FD9" w:rsidRDefault="00DC1FD9" w:rsidP="00DC1FD9">
      <w:r w:rsidRPr="00DC1FD9">
        <w:t>Naručitelj određuje predviđenu (okvirnu) količinu predmeta nabave</w:t>
      </w:r>
    </w:p>
    <w:p w14:paraId="206AD40B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Glavna lokacija ili mjesto izvršenja</w:t>
      </w:r>
    </w:p>
    <w:p w14:paraId="3D557021" w14:textId="77777777" w:rsidR="00DC1FD9" w:rsidRPr="00DC1FD9" w:rsidRDefault="00DC1FD9" w:rsidP="00DC1FD9">
      <w:r w:rsidRPr="00DC1FD9">
        <w:t>Mjesto izvršenja: </w:t>
      </w:r>
      <w:r w:rsidRPr="00DC1FD9">
        <w:rPr>
          <w:b/>
          <w:bCs/>
        </w:rPr>
        <w:t>Mjesto izvršenja ugovora čine mjerna mjesta navedena u Troškovniku</w:t>
      </w:r>
    </w:p>
    <w:p w14:paraId="11BB7C6E" w14:textId="77777777" w:rsidR="00DC1FD9" w:rsidRPr="00DC1FD9" w:rsidRDefault="00DC1FD9" w:rsidP="00DC1FD9">
      <w:r w:rsidRPr="00DC1FD9">
        <w:t>NUTS kod: </w:t>
      </w:r>
      <w:r w:rsidRPr="00DC1FD9">
        <w:rPr>
          <w:b/>
          <w:bCs/>
        </w:rPr>
        <w:t>HR037 - Dubrovačko-neretvanska županija</w:t>
      </w:r>
    </w:p>
    <w:p w14:paraId="60A144A7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Trajanje ugovora</w:t>
      </w:r>
    </w:p>
    <w:p w14:paraId="25D39974" w14:textId="77777777" w:rsidR="00DC1FD9" w:rsidRPr="00DC1FD9" w:rsidRDefault="00DC1FD9" w:rsidP="00DC1FD9">
      <w:r w:rsidRPr="00DC1FD9">
        <w:t>Rok završetka izvršenja je </w:t>
      </w:r>
      <w:r w:rsidRPr="00DC1FD9">
        <w:rPr>
          <w:b/>
          <w:bCs/>
        </w:rPr>
        <w:t>12 mjeseci.</w:t>
      </w:r>
    </w:p>
    <w:p w14:paraId="41B2C85D" w14:textId="77777777" w:rsidR="00DC1FD9" w:rsidRPr="00DC1FD9" w:rsidRDefault="00DC1FD9" w:rsidP="00DC1FD9">
      <w:r w:rsidRPr="00DC1FD9">
        <w:t>Okvirni planirani datum početka: </w:t>
      </w:r>
      <w:r w:rsidRPr="00DC1FD9">
        <w:rPr>
          <w:b/>
          <w:bCs/>
        </w:rPr>
        <w:t>01.10.2024.</w:t>
      </w:r>
    </w:p>
    <w:p w14:paraId="02BD6DBB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Opcije obnavljanja</w:t>
      </w:r>
    </w:p>
    <w:p w14:paraId="38275F86" w14:textId="77777777" w:rsidR="00DC1FD9" w:rsidRPr="00DC1FD9" w:rsidRDefault="00DC1FD9" w:rsidP="00DC1FD9">
      <w:r w:rsidRPr="00DC1FD9">
        <w:t>Ovaj ugovor nije podložan obnavljanju.</w:t>
      </w:r>
    </w:p>
    <w:p w14:paraId="5988612F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Vrijednosti ugovora</w:t>
      </w:r>
    </w:p>
    <w:p w14:paraId="6005402F" w14:textId="77777777" w:rsidR="00DC1FD9" w:rsidRPr="00DC1FD9" w:rsidRDefault="00DC1FD9" w:rsidP="00DC1FD9">
      <w:r w:rsidRPr="00DC1FD9">
        <w:t>Procijenjena vrijednost bez PDV-a: </w:t>
      </w:r>
      <w:r w:rsidRPr="00DC1FD9">
        <w:rPr>
          <w:b/>
          <w:bCs/>
        </w:rPr>
        <w:t>103.240,36 EUR</w:t>
      </w:r>
    </w:p>
    <w:p w14:paraId="447C2B6F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Opći podaci o predmetu nabave/grupi</w:t>
      </w:r>
    </w:p>
    <w:p w14:paraId="6A9B0B6D" w14:textId="77777777" w:rsidR="00DC1FD9" w:rsidRPr="00DC1FD9" w:rsidRDefault="00DC1FD9" w:rsidP="00DC1FD9">
      <w:r w:rsidRPr="00DC1FD9">
        <w:t>Nije dopušteno podnošenje varijanti ponude</w:t>
      </w:r>
    </w:p>
    <w:p w14:paraId="59124716" w14:textId="77777777" w:rsidR="00DC1FD9" w:rsidRPr="00DC1FD9" w:rsidRDefault="00DC1FD9" w:rsidP="00DC1FD9">
      <w:r w:rsidRPr="00DC1FD9">
        <w:t>Ne koristi se elektronički katalog</w:t>
      </w:r>
    </w:p>
    <w:p w14:paraId="2D3E05D0" w14:textId="77777777" w:rsidR="00DC1FD9" w:rsidRPr="00DC1FD9" w:rsidRDefault="00DC1FD9" w:rsidP="00DC1FD9">
      <w:r w:rsidRPr="00DC1FD9">
        <w:t>Nabava nije povezana s projektom i/ili programom koji se financira iz fondova Europske unije</w:t>
      </w:r>
    </w:p>
    <w:p w14:paraId="3F71C8D7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Kriterij za odabir ponude</w:t>
      </w:r>
    </w:p>
    <w:p w14:paraId="0B32B680" w14:textId="77777777" w:rsidR="00DC1FD9" w:rsidRPr="00DC1FD9" w:rsidRDefault="00DC1FD9" w:rsidP="00DC1FD9">
      <w:r w:rsidRPr="00DC1FD9">
        <w:rPr>
          <w:b/>
          <w:bCs/>
        </w:rPr>
        <w:t>Cijena:</w:t>
      </w:r>
    </w:p>
    <w:tbl>
      <w:tblPr>
        <w:tblW w:w="16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5"/>
        <w:gridCol w:w="6235"/>
      </w:tblGrid>
      <w:tr w:rsidR="00DC1FD9" w:rsidRPr="00DC1FD9" w14:paraId="322F8400" w14:textId="77777777" w:rsidTr="00DC1FD9">
        <w:trPr>
          <w:tblHeader/>
        </w:trPr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E9ECE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3901089" w14:textId="77777777" w:rsidR="00DC1FD9" w:rsidRPr="00DC1FD9" w:rsidRDefault="00DC1FD9" w:rsidP="00DC1FD9">
            <w:pPr>
              <w:rPr>
                <w:b/>
                <w:bCs/>
              </w:rPr>
            </w:pPr>
            <w:r w:rsidRPr="00DC1FD9">
              <w:rPr>
                <w:b/>
                <w:bCs/>
              </w:rPr>
              <w:lastRenderedPageBreak/>
              <w:t>Naziv kriterija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E9ECE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38D72EE9" w14:textId="77777777" w:rsidR="00DC1FD9" w:rsidRPr="00DC1FD9" w:rsidRDefault="00DC1FD9" w:rsidP="00DC1FD9">
            <w:pPr>
              <w:rPr>
                <w:b/>
                <w:bCs/>
              </w:rPr>
            </w:pPr>
            <w:r w:rsidRPr="00DC1FD9">
              <w:rPr>
                <w:b/>
                <w:bCs/>
              </w:rPr>
              <w:t>Značaj</w:t>
            </w:r>
          </w:p>
        </w:tc>
      </w:tr>
      <w:tr w:rsidR="00DC1FD9" w:rsidRPr="00DC1FD9" w14:paraId="4FDB49C6" w14:textId="77777777" w:rsidTr="00DC1FD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E7C84B" w14:textId="77777777" w:rsidR="00DC1FD9" w:rsidRPr="00DC1FD9" w:rsidRDefault="00DC1FD9" w:rsidP="00DC1FD9">
            <w:r w:rsidRPr="00DC1FD9">
              <w:t>Cijena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FBCC59" w14:textId="77777777" w:rsidR="00DC1FD9" w:rsidRPr="00DC1FD9" w:rsidRDefault="00DC1FD9" w:rsidP="00DC1FD9">
            <w:r w:rsidRPr="00DC1FD9">
              <w:t>0,90</w:t>
            </w:r>
          </w:p>
        </w:tc>
      </w:tr>
    </w:tbl>
    <w:p w14:paraId="2AAA09CC" w14:textId="77777777" w:rsidR="00DC1FD9" w:rsidRPr="00DC1FD9" w:rsidRDefault="00DC1FD9" w:rsidP="00DC1FD9">
      <w:r w:rsidRPr="00DC1FD9">
        <w:rPr>
          <w:b/>
          <w:bCs/>
        </w:rPr>
        <w:t>Kvaliteta:</w:t>
      </w:r>
    </w:p>
    <w:tbl>
      <w:tblPr>
        <w:tblW w:w="169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9"/>
        <w:gridCol w:w="3381"/>
      </w:tblGrid>
      <w:tr w:rsidR="00DC1FD9" w:rsidRPr="00DC1FD9" w14:paraId="756846CF" w14:textId="77777777" w:rsidTr="00DC1FD9">
        <w:trPr>
          <w:tblHeader/>
        </w:trPr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E9ECE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58469AEB" w14:textId="77777777" w:rsidR="00DC1FD9" w:rsidRPr="00DC1FD9" w:rsidRDefault="00DC1FD9" w:rsidP="00DC1FD9">
            <w:pPr>
              <w:rPr>
                <w:b/>
                <w:bCs/>
              </w:rPr>
            </w:pPr>
            <w:r w:rsidRPr="00DC1FD9">
              <w:rPr>
                <w:b/>
                <w:bCs/>
              </w:rPr>
              <w:t>Naziv kriterija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  <w:bottom w:val="single" w:sz="12" w:space="0" w:color="DEE2E6"/>
              <w:right w:val="nil"/>
            </w:tcBorders>
            <w:shd w:val="clear" w:color="auto" w:fill="E9ECEF"/>
            <w:tcMar>
              <w:top w:w="180" w:type="dxa"/>
              <w:left w:w="180" w:type="dxa"/>
              <w:bottom w:w="180" w:type="dxa"/>
              <w:right w:w="180" w:type="dxa"/>
            </w:tcMar>
            <w:vAlign w:val="bottom"/>
            <w:hideMark/>
          </w:tcPr>
          <w:p w14:paraId="27B211F9" w14:textId="77777777" w:rsidR="00DC1FD9" w:rsidRPr="00DC1FD9" w:rsidRDefault="00DC1FD9" w:rsidP="00DC1FD9">
            <w:pPr>
              <w:rPr>
                <w:b/>
                <w:bCs/>
              </w:rPr>
            </w:pPr>
            <w:r w:rsidRPr="00DC1FD9">
              <w:rPr>
                <w:b/>
                <w:bCs/>
              </w:rPr>
              <w:t>Značaj</w:t>
            </w:r>
          </w:p>
        </w:tc>
      </w:tr>
      <w:tr w:rsidR="00DC1FD9" w:rsidRPr="00DC1FD9" w14:paraId="537F2337" w14:textId="77777777" w:rsidTr="00DC1FD9"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C716CBC" w14:textId="77777777" w:rsidR="00DC1FD9" w:rsidRPr="00DC1FD9" w:rsidRDefault="00DC1FD9" w:rsidP="00DC1FD9">
            <w:r w:rsidRPr="00DC1FD9">
              <w:t>Električna energija iz obnovljivih izvora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66533BF" w14:textId="77777777" w:rsidR="00DC1FD9" w:rsidRPr="00DC1FD9" w:rsidRDefault="00DC1FD9" w:rsidP="00DC1FD9">
            <w:r w:rsidRPr="00DC1FD9">
              <w:t>0,1</w:t>
            </w:r>
          </w:p>
        </w:tc>
      </w:tr>
    </w:tbl>
    <w:p w14:paraId="4F76E659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Administrativni podaci</w:t>
      </w:r>
    </w:p>
    <w:p w14:paraId="1F6FB75B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Datum slanja objave</w:t>
      </w:r>
    </w:p>
    <w:p w14:paraId="1BD9DB6D" w14:textId="77777777" w:rsidR="00DC1FD9" w:rsidRPr="00DC1FD9" w:rsidRDefault="00DC1FD9" w:rsidP="00DC1FD9">
      <w:r w:rsidRPr="00DC1FD9">
        <w:t>Datum: </w:t>
      </w:r>
      <w:r w:rsidRPr="00DC1FD9">
        <w:rPr>
          <w:b/>
          <w:bCs/>
        </w:rPr>
        <w:t>20.08.2024.</w:t>
      </w:r>
    </w:p>
    <w:p w14:paraId="0FC3B560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Rok za dostavu ponuda ili zahtjeva za sudjelovanje</w:t>
      </w:r>
    </w:p>
    <w:p w14:paraId="6211D002" w14:textId="77777777" w:rsidR="00DC1FD9" w:rsidRPr="00DC1FD9" w:rsidRDefault="00DC1FD9" w:rsidP="00DC1FD9">
      <w:r w:rsidRPr="00DC1FD9">
        <w:t>Datum: </w:t>
      </w:r>
      <w:r w:rsidRPr="00DC1FD9">
        <w:rPr>
          <w:b/>
          <w:bCs/>
        </w:rPr>
        <w:t>10.09.2024.</w:t>
      </w:r>
      <w:r w:rsidRPr="00DC1FD9">
        <w:t> Vrijeme: </w:t>
      </w:r>
      <w:r w:rsidRPr="00DC1FD9">
        <w:rPr>
          <w:b/>
          <w:bCs/>
        </w:rPr>
        <w:t>12:00</w:t>
      </w:r>
    </w:p>
    <w:p w14:paraId="6065B60A" w14:textId="77777777" w:rsidR="00DC1FD9" w:rsidRPr="00DC1FD9" w:rsidRDefault="00DC1FD9" w:rsidP="00DC1FD9">
      <w:r w:rsidRPr="00DC1FD9">
        <w:t>Elektronička dostava je </w:t>
      </w:r>
      <w:r w:rsidRPr="00DC1FD9">
        <w:rPr>
          <w:b/>
          <w:bCs/>
        </w:rPr>
        <w:t>obavezna</w:t>
      </w:r>
      <w:r w:rsidRPr="00DC1FD9">
        <w:t>.</w:t>
      </w:r>
    </w:p>
    <w:p w14:paraId="39058B41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Minimalni rok valjanosti ponude</w:t>
      </w:r>
    </w:p>
    <w:p w14:paraId="24BC0C7D" w14:textId="77777777" w:rsidR="00DC1FD9" w:rsidRPr="00DC1FD9" w:rsidRDefault="00DC1FD9" w:rsidP="00DC1FD9">
      <w:r w:rsidRPr="00DC1FD9">
        <w:t>Trajanje u danima: </w:t>
      </w:r>
      <w:r w:rsidRPr="00DC1FD9">
        <w:rPr>
          <w:b/>
          <w:bCs/>
        </w:rPr>
        <w:t>45</w:t>
      </w:r>
    </w:p>
    <w:p w14:paraId="5D37E303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Uvjeti za otvaranje ponuda</w:t>
      </w:r>
    </w:p>
    <w:p w14:paraId="440CCE7E" w14:textId="77777777" w:rsidR="00DC1FD9" w:rsidRPr="00DC1FD9" w:rsidRDefault="00DC1FD9" w:rsidP="00DC1FD9">
      <w:r w:rsidRPr="00DC1FD9">
        <w:t>Datum: </w:t>
      </w:r>
      <w:r w:rsidRPr="00DC1FD9">
        <w:rPr>
          <w:b/>
          <w:bCs/>
        </w:rPr>
        <w:t>10.09.2024.</w:t>
      </w:r>
      <w:r w:rsidRPr="00DC1FD9">
        <w:t> Vrijeme: </w:t>
      </w:r>
      <w:r w:rsidRPr="00DC1FD9">
        <w:rPr>
          <w:b/>
          <w:bCs/>
        </w:rPr>
        <w:t>12:00</w:t>
      </w:r>
    </w:p>
    <w:p w14:paraId="3A5AA0E6" w14:textId="77777777" w:rsidR="00DC1FD9" w:rsidRPr="00DC1FD9" w:rsidRDefault="00DC1FD9" w:rsidP="00DC1FD9">
      <w:r w:rsidRPr="00DC1FD9">
        <w:t>Mjesto : </w:t>
      </w:r>
      <w:r w:rsidRPr="00DC1FD9">
        <w:rPr>
          <w:b/>
          <w:bCs/>
        </w:rPr>
        <w:t>Prostor Doma za starije osobe Dubrovnik, na adresi: Dom za starije osobe Dubrovnik, Branitelja Dubrovnika 33, 20000 Dubrovnik</w:t>
      </w:r>
    </w:p>
    <w:p w14:paraId="41DB6B53" w14:textId="77777777" w:rsidR="00DC1FD9" w:rsidRPr="00DC1FD9" w:rsidRDefault="00DC1FD9" w:rsidP="00DC1FD9">
      <w:r w:rsidRPr="00DC1FD9">
        <w:rPr>
          <w:b/>
          <w:bCs/>
        </w:rPr>
        <w:t>Podaci o ovlaštenim osobama i postupku otvaranja:</w:t>
      </w:r>
    </w:p>
    <w:p w14:paraId="19B12BD7" w14:textId="77777777" w:rsidR="00DC1FD9" w:rsidRPr="00DC1FD9" w:rsidRDefault="00DC1FD9" w:rsidP="00DC1FD9">
      <w:r w:rsidRPr="00DC1FD9">
        <w:t>Javnom otvaranju ponuda smiju prisustvovati ovlašteni predstavnici Naručitelja, ponuditelja i druge osobe. Pravo aktivnog sudjelovanja na javnom otvaranju ponuda imaju samo ovlašteni predstavnici Naručitelja i ovlašteni predstavnici ponuditelja. Svoje ovlaštenje predstavnici ponuditelja dokazuju u pisanom obliku (obrazac u privitku ove Dokumentacije kao Prilog II.)</w:t>
      </w:r>
    </w:p>
    <w:p w14:paraId="3CEBA508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Jezik</w:t>
      </w:r>
    </w:p>
    <w:p w14:paraId="3726FA26" w14:textId="77777777" w:rsidR="00DC1FD9" w:rsidRPr="00DC1FD9" w:rsidRDefault="00DC1FD9" w:rsidP="00DC1FD9">
      <w:r w:rsidRPr="00DC1FD9">
        <w:t>Jezici na kojima se mogu dostaviti ponude ili zahtjevi za sudjelovanje:</w:t>
      </w:r>
    </w:p>
    <w:p w14:paraId="6D576044" w14:textId="77777777" w:rsidR="00DC1FD9" w:rsidRPr="00DC1FD9" w:rsidRDefault="00DC1FD9" w:rsidP="00DC1FD9">
      <w:pPr>
        <w:numPr>
          <w:ilvl w:val="0"/>
          <w:numId w:val="8"/>
        </w:numPr>
      </w:pPr>
      <w:r w:rsidRPr="00DC1FD9">
        <w:rPr>
          <w:b/>
          <w:bCs/>
        </w:rPr>
        <w:t>HR - Hrvatski</w:t>
      </w:r>
    </w:p>
    <w:p w14:paraId="4C14F016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Postupci pravne zaštite</w:t>
      </w:r>
    </w:p>
    <w:p w14:paraId="5A4B5EAC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Tijelo nadležno za postupak pravne zaštite</w:t>
      </w:r>
    </w:p>
    <w:p w14:paraId="187BCECB" w14:textId="77777777" w:rsidR="00DC1FD9" w:rsidRPr="00DC1FD9" w:rsidRDefault="00DC1FD9" w:rsidP="00DC1FD9">
      <w:r w:rsidRPr="00DC1FD9">
        <w:t>Službeni naziv: </w:t>
      </w:r>
      <w:r w:rsidRPr="00DC1FD9">
        <w:rPr>
          <w:b/>
          <w:bCs/>
        </w:rPr>
        <w:t>Državna komisija za kontrolu postupaka javne nabave</w:t>
      </w:r>
    </w:p>
    <w:p w14:paraId="60B90135" w14:textId="77777777" w:rsidR="00DC1FD9" w:rsidRPr="00DC1FD9" w:rsidRDefault="00DC1FD9" w:rsidP="00DC1FD9">
      <w:r w:rsidRPr="00DC1FD9">
        <w:t>Poštanska adresa: </w:t>
      </w:r>
      <w:r w:rsidRPr="00DC1FD9">
        <w:rPr>
          <w:b/>
          <w:bCs/>
        </w:rPr>
        <w:t>Ulica grada Vukovara 23/V</w:t>
      </w:r>
    </w:p>
    <w:p w14:paraId="347048B0" w14:textId="77777777" w:rsidR="00DC1FD9" w:rsidRPr="00DC1FD9" w:rsidRDefault="00DC1FD9" w:rsidP="00DC1FD9">
      <w:r w:rsidRPr="00DC1FD9">
        <w:lastRenderedPageBreak/>
        <w:t>Poštanski broj: </w:t>
      </w:r>
      <w:r w:rsidRPr="00DC1FD9">
        <w:rPr>
          <w:b/>
          <w:bCs/>
        </w:rPr>
        <w:t>10000</w:t>
      </w:r>
    </w:p>
    <w:p w14:paraId="52A15A22" w14:textId="77777777" w:rsidR="00DC1FD9" w:rsidRPr="00DC1FD9" w:rsidRDefault="00DC1FD9" w:rsidP="00DC1FD9">
      <w:r w:rsidRPr="00DC1FD9">
        <w:t>Mjesto: </w:t>
      </w:r>
      <w:r w:rsidRPr="00DC1FD9">
        <w:rPr>
          <w:b/>
          <w:bCs/>
        </w:rPr>
        <w:t>Zagreb</w:t>
      </w:r>
    </w:p>
    <w:p w14:paraId="130BAE29" w14:textId="77777777" w:rsidR="00DC1FD9" w:rsidRPr="00DC1FD9" w:rsidRDefault="00DC1FD9" w:rsidP="00DC1FD9">
      <w:r w:rsidRPr="00DC1FD9">
        <w:t>Država: </w:t>
      </w:r>
      <w:r w:rsidRPr="00DC1FD9">
        <w:rPr>
          <w:b/>
          <w:bCs/>
        </w:rPr>
        <w:t>Hrvatska</w:t>
      </w:r>
    </w:p>
    <w:p w14:paraId="42250C46" w14:textId="77777777" w:rsidR="00DC1FD9" w:rsidRPr="00DC1FD9" w:rsidRDefault="00DC1FD9" w:rsidP="00DC1FD9">
      <w:r w:rsidRPr="00DC1FD9">
        <w:t>Telefon: </w:t>
      </w:r>
      <w:r w:rsidRPr="00DC1FD9">
        <w:rPr>
          <w:b/>
          <w:bCs/>
        </w:rPr>
        <w:t>+385 14559930</w:t>
      </w:r>
    </w:p>
    <w:p w14:paraId="2254A7CF" w14:textId="77777777" w:rsidR="00DC1FD9" w:rsidRPr="00DC1FD9" w:rsidRDefault="00DC1FD9" w:rsidP="00DC1FD9">
      <w:r w:rsidRPr="00DC1FD9">
        <w:t>Telefaks: </w:t>
      </w:r>
      <w:r w:rsidRPr="00DC1FD9">
        <w:rPr>
          <w:b/>
          <w:bCs/>
        </w:rPr>
        <w:t>+385 14559933</w:t>
      </w:r>
    </w:p>
    <w:p w14:paraId="24B66387" w14:textId="77777777" w:rsidR="00DC1FD9" w:rsidRPr="00DC1FD9" w:rsidRDefault="00DC1FD9" w:rsidP="00DC1FD9">
      <w:r w:rsidRPr="00DC1FD9">
        <w:t>Adresa elektroničke pošte: </w:t>
      </w:r>
      <w:r w:rsidRPr="00DC1FD9">
        <w:rPr>
          <w:b/>
          <w:bCs/>
        </w:rPr>
        <w:t>dkom@dkom.hr</w:t>
      </w:r>
    </w:p>
    <w:p w14:paraId="0414F5C8" w14:textId="77777777" w:rsidR="00DC1FD9" w:rsidRPr="00DC1FD9" w:rsidRDefault="00DC1FD9" w:rsidP="00DC1FD9">
      <w:r w:rsidRPr="00DC1FD9">
        <w:t>Internet stranica: </w:t>
      </w:r>
      <w:r w:rsidRPr="00DC1FD9">
        <w:rPr>
          <w:b/>
          <w:bCs/>
        </w:rPr>
        <w:t>https://www.dkom.hr/</w:t>
      </w:r>
    </w:p>
    <w:p w14:paraId="3325B4ED" w14:textId="77777777" w:rsidR="00DC1FD9" w:rsidRPr="00DC1FD9" w:rsidRDefault="00DC1FD9" w:rsidP="00DC1FD9">
      <w:pPr>
        <w:rPr>
          <w:b/>
          <w:bCs/>
        </w:rPr>
      </w:pPr>
      <w:r w:rsidRPr="00DC1FD9">
        <w:rPr>
          <w:b/>
          <w:bCs/>
        </w:rPr>
        <w:t>Postupak pravne zaštite</w:t>
      </w:r>
    </w:p>
    <w:p w14:paraId="489AB593" w14:textId="77777777" w:rsidR="00DC1FD9" w:rsidRPr="00DC1FD9" w:rsidRDefault="00DC1FD9" w:rsidP="00DC1FD9">
      <w:proofErr w:type="spellStart"/>
      <w:r w:rsidRPr="00DC1FD9">
        <w:rPr>
          <w:b/>
          <w:bCs/>
        </w:rPr>
        <w:t>Detaljnji</w:t>
      </w:r>
      <w:proofErr w:type="spellEnd"/>
      <w:r w:rsidRPr="00DC1FD9">
        <w:rPr>
          <w:b/>
          <w:bCs/>
        </w:rPr>
        <w:t xml:space="preserve"> podaci o roku(-ovima) za postupak pravne zaštite</w:t>
      </w:r>
    </w:p>
    <w:p w14:paraId="72349B32" w14:textId="77777777" w:rsidR="00DC1FD9" w:rsidRPr="00DC1FD9" w:rsidRDefault="00DC1FD9" w:rsidP="00DC1FD9">
      <w:r w:rsidRPr="00DC1FD9">
        <w:t>Rok za izjavljivanje žalbe iznosi deset (10) dana i to od dana:</w:t>
      </w:r>
      <w:r w:rsidRPr="00DC1FD9">
        <w:br/>
        <w:t>1. objave poziva na nadmetanje, u odnosu na sadržaj poziva ili dokumentacije o nabavi</w:t>
      </w:r>
      <w:r w:rsidRPr="00DC1FD9">
        <w:br/>
        <w:t>2. objave obavijesti o ispravku, u odnosu na sadržaj ispravka</w:t>
      </w:r>
      <w:r w:rsidRPr="00DC1FD9">
        <w:br/>
        <w:t>3. objave izmjene dokumentacije o nabavi, u odnosu na sadržaj izmjene dokumentacije</w:t>
      </w:r>
      <w:r w:rsidRPr="00DC1FD9">
        <w:br/>
        <w:t>4. otvaranja ponuda u odnosu na propuštanje naručitelja da valjano odgovori na pravodobno dostavljen zahtjev dodatne informacije, objašnjenja ili izmjene dokumentacije o nabavi te na postupak otvaranja ponuda</w:t>
      </w:r>
      <w:r w:rsidRPr="00DC1FD9">
        <w:br/>
      </w:r>
      <w:r w:rsidRPr="00DC1FD9">
        <w:br/>
        <w:t>Žalitelj koji je propustio izjaviti žalbu u određenoj fazi nema pravo na žalbu u kasnijoj fazi postupka za prethodnu fazu.</w:t>
      </w:r>
    </w:p>
    <w:p w14:paraId="6D61173C" w14:textId="77777777" w:rsidR="00E74B9A" w:rsidRDefault="00E74B9A"/>
    <w:sectPr w:rsidR="00E7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70C3"/>
    <w:multiLevelType w:val="multilevel"/>
    <w:tmpl w:val="7DE8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56DC8"/>
    <w:multiLevelType w:val="multilevel"/>
    <w:tmpl w:val="BFE8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869DC"/>
    <w:multiLevelType w:val="multilevel"/>
    <w:tmpl w:val="F8AA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56120"/>
    <w:multiLevelType w:val="multilevel"/>
    <w:tmpl w:val="AA16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5451BF"/>
    <w:multiLevelType w:val="multilevel"/>
    <w:tmpl w:val="837C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C11E08"/>
    <w:multiLevelType w:val="multilevel"/>
    <w:tmpl w:val="9D9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E02F9"/>
    <w:multiLevelType w:val="multilevel"/>
    <w:tmpl w:val="88C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5357A"/>
    <w:multiLevelType w:val="multilevel"/>
    <w:tmpl w:val="AF46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312325">
    <w:abstractNumId w:val="5"/>
  </w:num>
  <w:num w:numId="2" w16cid:durableId="15470124">
    <w:abstractNumId w:val="4"/>
  </w:num>
  <w:num w:numId="3" w16cid:durableId="1980498514">
    <w:abstractNumId w:val="6"/>
  </w:num>
  <w:num w:numId="4" w16cid:durableId="1498762016">
    <w:abstractNumId w:val="2"/>
  </w:num>
  <w:num w:numId="5" w16cid:durableId="83915086">
    <w:abstractNumId w:val="7"/>
  </w:num>
  <w:num w:numId="6" w16cid:durableId="671102349">
    <w:abstractNumId w:val="0"/>
  </w:num>
  <w:num w:numId="7" w16cid:durableId="247932280">
    <w:abstractNumId w:val="3"/>
  </w:num>
  <w:num w:numId="8" w16cid:durableId="86856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D9"/>
    <w:rsid w:val="00DC1FD9"/>
    <w:rsid w:val="00E74B9A"/>
    <w:rsid w:val="00F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54C5"/>
  <w15:chartTrackingRefBased/>
  <w15:docId w15:val="{F9BF67C7-B5B2-44F8-94E0-EAEE8EEE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1F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C1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jn.hr/GetDocument.ashx?id=e97ee0fa-52fa-40e8-80bd-c2bcb9b4a3d6-7368&amp;userToken=bcf14aa7-f76d-4bf3-a0f5-4b9e4c66062b" TargetMode="External"/><Relationship Id="rId13" Type="http://schemas.openxmlformats.org/officeDocument/2006/relationships/hyperlink" Target="https://eojn.hr/GetDocument.ashx?id=e97ee0fa-52fa-40e8-80bd-c2bcb9b4a3d6-7368&amp;userToken=bcf14aa7-f76d-4bf3-a0f5-4b9e4c66062b" TargetMode="External"/><Relationship Id="rId18" Type="http://schemas.openxmlformats.org/officeDocument/2006/relationships/hyperlink" Target="https://eojn.hr/GetDocument.ashx?id=e97ee0fa-52fa-40e8-80bd-c2bcb9b4a3d6-7368&amp;userToken=bcf14aa7-f76d-4bf3-a0f5-4b9e4c66062b" TargetMode="External"/><Relationship Id="rId26" Type="http://schemas.openxmlformats.org/officeDocument/2006/relationships/hyperlink" Target="https://eojn.hr/GetDocument.ashx?id=e97ee0fa-52fa-40e8-80bd-c2bcb9b4a3d6-7368&amp;userToken=bcf14aa7-f76d-4bf3-a0f5-4b9e4c66062b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ojn.hr/GetDocument.ashx?id=e97ee0fa-52fa-40e8-80bd-c2bcb9b4a3d6-7368&amp;userToken=bcf14aa7-f76d-4bf3-a0f5-4b9e4c66062b" TargetMode="External"/><Relationship Id="rId34" Type="http://schemas.openxmlformats.org/officeDocument/2006/relationships/hyperlink" Target="https://eojn.hr/GetDocument.ashx?id=e97ee0fa-52fa-40e8-80bd-c2bcb9b4a3d6-7368&amp;userToken=bcf14aa7-f76d-4bf3-a0f5-4b9e4c66062b" TargetMode="External"/><Relationship Id="rId7" Type="http://schemas.openxmlformats.org/officeDocument/2006/relationships/hyperlink" Target="https://eojn.hr/GetDocument.ashx?id=e97ee0fa-52fa-40e8-80bd-c2bcb9b4a3d6-7368&amp;userToken=bcf14aa7-f76d-4bf3-a0f5-4b9e4c66062b" TargetMode="External"/><Relationship Id="rId12" Type="http://schemas.openxmlformats.org/officeDocument/2006/relationships/hyperlink" Target="https://eojn.hr/GetDocument.ashx?id=e97ee0fa-52fa-40e8-80bd-c2bcb9b4a3d6-7368&amp;userToken=bcf14aa7-f76d-4bf3-a0f5-4b9e4c66062b" TargetMode="External"/><Relationship Id="rId17" Type="http://schemas.openxmlformats.org/officeDocument/2006/relationships/hyperlink" Target="https://eojn.hr/GetDocument.ashx?id=e97ee0fa-52fa-40e8-80bd-c2bcb9b4a3d6-7368&amp;userToken=bcf14aa7-f76d-4bf3-a0f5-4b9e4c66062b" TargetMode="External"/><Relationship Id="rId25" Type="http://schemas.openxmlformats.org/officeDocument/2006/relationships/hyperlink" Target="https://eojn.hr/GetDocument.ashx?id=e97ee0fa-52fa-40e8-80bd-c2bcb9b4a3d6-7368&amp;userToken=bcf14aa7-f76d-4bf3-a0f5-4b9e4c66062b" TargetMode="External"/><Relationship Id="rId33" Type="http://schemas.openxmlformats.org/officeDocument/2006/relationships/hyperlink" Target="https://eojn.hr/GetDocument.ashx?id=e97ee0fa-52fa-40e8-80bd-c2bcb9b4a3d6-7368&amp;userToken=bcf14aa7-f76d-4bf3-a0f5-4b9e4c66062b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ojn.hr/GetDocument.ashx?id=e97ee0fa-52fa-40e8-80bd-c2bcb9b4a3d6-7368&amp;userToken=bcf14aa7-f76d-4bf3-a0f5-4b9e4c66062b" TargetMode="External"/><Relationship Id="rId20" Type="http://schemas.openxmlformats.org/officeDocument/2006/relationships/hyperlink" Target="https://eojn.hr/GetDocument.ashx?id=e97ee0fa-52fa-40e8-80bd-c2bcb9b4a3d6-7368&amp;userToken=bcf14aa7-f76d-4bf3-a0f5-4b9e4c66062b" TargetMode="External"/><Relationship Id="rId29" Type="http://schemas.openxmlformats.org/officeDocument/2006/relationships/hyperlink" Target="https://eojn.hr/GetDocument.ashx?id=e97ee0fa-52fa-40e8-80bd-c2bcb9b4a3d6-7368&amp;userToken=bcf14aa7-f76d-4bf3-a0f5-4b9e4c66062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ojn.hr/GetDocument.ashx?id=e97ee0fa-52fa-40e8-80bd-c2bcb9b4a3d6-7368&amp;userToken=bcf14aa7-f76d-4bf3-a0f5-4b9e4c66062b" TargetMode="External"/><Relationship Id="rId11" Type="http://schemas.openxmlformats.org/officeDocument/2006/relationships/hyperlink" Target="https://eojn.hr/GetDocument.ashx?id=e97ee0fa-52fa-40e8-80bd-c2bcb9b4a3d6-7368&amp;userToken=bcf14aa7-f76d-4bf3-a0f5-4b9e4c66062b" TargetMode="External"/><Relationship Id="rId24" Type="http://schemas.openxmlformats.org/officeDocument/2006/relationships/hyperlink" Target="https://eojn.hr/GetDocument.ashx?id=e97ee0fa-52fa-40e8-80bd-c2bcb9b4a3d6-7368&amp;userToken=bcf14aa7-f76d-4bf3-a0f5-4b9e4c66062b" TargetMode="External"/><Relationship Id="rId32" Type="http://schemas.openxmlformats.org/officeDocument/2006/relationships/hyperlink" Target="https://eojn.hr/GetDocument.ashx?id=e97ee0fa-52fa-40e8-80bd-c2bcb9b4a3d6-7368&amp;userToken=bcf14aa7-f76d-4bf3-a0f5-4b9e4c66062b" TargetMode="External"/><Relationship Id="rId37" Type="http://schemas.openxmlformats.org/officeDocument/2006/relationships/hyperlink" Target="https://eojn.hr/GetDocument.ashx?id=e97ee0fa-52fa-40e8-80bd-c2bcb9b4a3d6-7368&amp;userToken=bcf14aa7-f76d-4bf3-a0f5-4b9e4c66062b" TargetMode="External"/><Relationship Id="rId5" Type="http://schemas.openxmlformats.org/officeDocument/2006/relationships/hyperlink" Target="https://eojn.hr/GetDocument.ashx?id=e97ee0fa-52fa-40e8-80bd-c2bcb9b4a3d6-7368&amp;userToken=bcf14aa7-f76d-4bf3-a0f5-4b9e4c66062b" TargetMode="External"/><Relationship Id="rId15" Type="http://schemas.openxmlformats.org/officeDocument/2006/relationships/hyperlink" Target="https://eojn.hr/GetDocument.ashx?id=e97ee0fa-52fa-40e8-80bd-c2bcb9b4a3d6-7368&amp;userToken=bcf14aa7-f76d-4bf3-a0f5-4b9e4c66062b" TargetMode="External"/><Relationship Id="rId23" Type="http://schemas.openxmlformats.org/officeDocument/2006/relationships/hyperlink" Target="https://eojn.hr/GetDocument.ashx?id=e97ee0fa-52fa-40e8-80bd-c2bcb9b4a3d6-7368&amp;userToken=bcf14aa7-f76d-4bf3-a0f5-4b9e4c66062b" TargetMode="External"/><Relationship Id="rId28" Type="http://schemas.openxmlformats.org/officeDocument/2006/relationships/hyperlink" Target="https://eojn.hr/GetDocument.ashx?id=e97ee0fa-52fa-40e8-80bd-c2bcb9b4a3d6-7368&amp;userToken=bcf14aa7-f76d-4bf3-a0f5-4b9e4c66062b" TargetMode="External"/><Relationship Id="rId36" Type="http://schemas.openxmlformats.org/officeDocument/2006/relationships/hyperlink" Target="https://eojn.hr/GetDocument.ashx?id=e97ee0fa-52fa-40e8-80bd-c2bcb9b4a3d6-7368&amp;userToken=bcf14aa7-f76d-4bf3-a0f5-4b9e4c66062b" TargetMode="External"/><Relationship Id="rId10" Type="http://schemas.openxmlformats.org/officeDocument/2006/relationships/hyperlink" Target="https://eojn.hr/GetDocument.ashx?id=e97ee0fa-52fa-40e8-80bd-c2bcb9b4a3d6-7368&amp;userToken=bcf14aa7-f76d-4bf3-a0f5-4b9e4c66062b" TargetMode="External"/><Relationship Id="rId19" Type="http://schemas.openxmlformats.org/officeDocument/2006/relationships/hyperlink" Target="https://eojn.hr/GetDocument.ashx?id=e97ee0fa-52fa-40e8-80bd-c2bcb9b4a3d6-7368&amp;userToken=bcf14aa7-f76d-4bf3-a0f5-4b9e4c66062b" TargetMode="External"/><Relationship Id="rId31" Type="http://schemas.openxmlformats.org/officeDocument/2006/relationships/hyperlink" Target="https://eojn.hr/GetDocument.ashx?id=e97ee0fa-52fa-40e8-80bd-c2bcb9b4a3d6-7368&amp;userToken=bcf14aa7-f76d-4bf3-a0f5-4b9e4c6606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jn.hr/GetDocument.ashx?id=e97ee0fa-52fa-40e8-80bd-c2bcb9b4a3d6-7368&amp;userToken=bcf14aa7-f76d-4bf3-a0f5-4b9e4c66062b" TargetMode="External"/><Relationship Id="rId14" Type="http://schemas.openxmlformats.org/officeDocument/2006/relationships/hyperlink" Target="https://eojn.hr/GetDocument.ashx?id=e97ee0fa-52fa-40e8-80bd-c2bcb9b4a3d6-7368&amp;userToken=bcf14aa7-f76d-4bf3-a0f5-4b9e4c66062b" TargetMode="External"/><Relationship Id="rId22" Type="http://schemas.openxmlformats.org/officeDocument/2006/relationships/hyperlink" Target="https://eojn.hr/GetDocument.ashx?id=e97ee0fa-52fa-40e8-80bd-c2bcb9b4a3d6-7368&amp;userToken=bcf14aa7-f76d-4bf3-a0f5-4b9e4c66062b" TargetMode="External"/><Relationship Id="rId27" Type="http://schemas.openxmlformats.org/officeDocument/2006/relationships/hyperlink" Target="https://eojn.hr/GetDocument.ashx?id=e97ee0fa-52fa-40e8-80bd-c2bcb9b4a3d6-7368&amp;userToken=bcf14aa7-f76d-4bf3-a0f5-4b9e4c66062b" TargetMode="External"/><Relationship Id="rId30" Type="http://schemas.openxmlformats.org/officeDocument/2006/relationships/hyperlink" Target="https://eojn.hr/GetDocument.ashx?id=e97ee0fa-52fa-40e8-80bd-c2bcb9b4a3d6-7368&amp;userToken=bcf14aa7-f76d-4bf3-a0f5-4b9e4c66062b" TargetMode="External"/><Relationship Id="rId35" Type="http://schemas.openxmlformats.org/officeDocument/2006/relationships/hyperlink" Target="https://eojn.hr/GetDocument.ashx?id=e97ee0fa-52fa-40e8-80bd-c2bcb9b4a3d6-7368&amp;userToken=bcf14aa7-f76d-4bf3-a0f5-4b9e4c66062b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2135</Words>
  <Characters>12174</Characters>
  <Application>Microsoft Office Word</Application>
  <DocSecurity>0</DocSecurity>
  <Lines>101</Lines>
  <Paragraphs>28</Paragraphs>
  <ScaleCrop>false</ScaleCrop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Visic</dc:creator>
  <cp:keywords/>
  <dc:description/>
  <cp:lastModifiedBy>Zeljko Visic</cp:lastModifiedBy>
  <cp:revision>1</cp:revision>
  <dcterms:created xsi:type="dcterms:W3CDTF">2024-08-22T06:24:00Z</dcterms:created>
  <dcterms:modified xsi:type="dcterms:W3CDTF">2024-08-22T06:25:00Z</dcterms:modified>
</cp:coreProperties>
</file>