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C3" w:rsidRPr="007744A4" w:rsidRDefault="009B63C3" w:rsidP="009B63C3">
      <w:pPr>
        <w:jc w:val="center"/>
        <w:rPr>
          <w:b/>
          <w:sz w:val="28"/>
          <w:szCs w:val="28"/>
        </w:rPr>
      </w:pPr>
      <w:r w:rsidRPr="007744A4">
        <w:rPr>
          <w:b/>
          <w:sz w:val="28"/>
          <w:szCs w:val="28"/>
        </w:rPr>
        <w:t>DOM ZA STARIJE OSOBE</w:t>
      </w:r>
      <w:r w:rsidR="004165A0" w:rsidRPr="007744A4">
        <w:rPr>
          <w:b/>
          <w:sz w:val="28"/>
          <w:szCs w:val="28"/>
        </w:rPr>
        <w:t xml:space="preserve"> DUBROVNIK</w:t>
      </w:r>
    </w:p>
    <w:p w:rsidR="009B63C3" w:rsidRPr="007744A4" w:rsidRDefault="009B63C3" w:rsidP="009B63C3">
      <w:pPr>
        <w:jc w:val="center"/>
        <w:rPr>
          <w:b/>
          <w:sz w:val="28"/>
          <w:szCs w:val="28"/>
        </w:rPr>
      </w:pPr>
      <w:r w:rsidRPr="007744A4">
        <w:rPr>
          <w:b/>
          <w:sz w:val="28"/>
          <w:szCs w:val="28"/>
        </w:rPr>
        <w:t>Branitelja Dubrovnika 33</w:t>
      </w:r>
    </w:p>
    <w:p w:rsidR="009B63C3" w:rsidRPr="007744A4" w:rsidRDefault="009B63C3" w:rsidP="009B63C3">
      <w:pPr>
        <w:jc w:val="center"/>
        <w:rPr>
          <w:b/>
          <w:sz w:val="28"/>
          <w:szCs w:val="28"/>
        </w:rPr>
      </w:pPr>
      <w:r w:rsidRPr="007744A4">
        <w:rPr>
          <w:b/>
          <w:sz w:val="28"/>
          <w:szCs w:val="28"/>
        </w:rPr>
        <w:t>20000 Dubrovnik</w:t>
      </w:r>
    </w:p>
    <w:p w:rsidR="009B63C3" w:rsidRPr="007744A4" w:rsidRDefault="009B63C3" w:rsidP="009B63C3">
      <w:pPr>
        <w:jc w:val="both"/>
        <w:rPr>
          <w:sz w:val="28"/>
          <w:szCs w:val="28"/>
        </w:rPr>
      </w:pPr>
    </w:p>
    <w:p w:rsidR="009B63C3" w:rsidRDefault="009B63C3" w:rsidP="007744A4"/>
    <w:p w:rsidR="009B63C3" w:rsidRDefault="009B63C3" w:rsidP="007744A4"/>
    <w:p w:rsidR="009B63C3" w:rsidRPr="007744A4" w:rsidRDefault="009B63C3" w:rsidP="007744A4">
      <w:pPr>
        <w:jc w:val="center"/>
        <w:rPr>
          <w:rFonts w:ascii="Arial" w:hAnsi="Arial" w:cs="Arial"/>
          <w:b/>
          <w:sz w:val="32"/>
          <w:szCs w:val="32"/>
        </w:rPr>
      </w:pPr>
      <w:r w:rsidRPr="007744A4">
        <w:rPr>
          <w:rFonts w:ascii="Arial" w:hAnsi="Arial" w:cs="Arial"/>
          <w:b/>
          <w:sz w:val="32"/>
          <w:szCs w:val="32"/>
        </w:rPr>
        <w:t>POZIV NA DOSTAVLJANJE PONUDE</w:t>
      </w:r>
    </w:p>
    <w:p w:rsidR="009B63C3" w:rsidRDefault="009B63C3" w:rsidP="007744A4">
      <w:pPr>
        <w:rPr>
          <w:b/>
          <w:sz w:val="28"/>
          <w:szCs w:val="28"/>
        </w:rPr>
      </w:pPr>
    </w:p>
    <w:p w:rsidR="009B63C3" w:rsidRDefault="009B63C3" w:rsidP="007744A4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2235"/>
        <w:gridCol w:w="7053"/>
      </w:tblGrid>
      <w:tr w:rsidR="009B63C3" w:rsidTr="009B63C3">
        <w:tc>
          <w:tcPr>
            <w:tcW w:w="2235" w:type="dxa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Predmet nabave:</w:t>
            </w:r>
          </w:p>
        </w:tc>
        <w:tc>
          <w:tcPr>
            <w:tcW w:w="7053" w:type="dxa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NABAVA PREDMETA OD PAPIRA ZA SANITARNE POTREBE I BOLNICE (PELENE)  </w:t>
            </w:r>
          </w:p>
          <w:p w:rsidR="007744A4" w:rsidRDefault="007744A4" w:rsidP="007744A4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</w:rPr>
            </w:pPr>
          </w:p>
        </w:tc>
      </w:tr>
      <w:tr w:rsidR="009B63C3" w:rsidTr="009B63C3">
        <w:tc>
          <w:tcPr>
            <w:tcW w:w="2235" w:type="dxa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CPV:</w:t>
            </w:r>
          </w:p>
        </w:tc>
        <w:tc>
          <w:tcPr>
            <w:tcW w:w="7053" w:type="dxa"/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21222000-5: ( pelene 21222120-2)  i </w:t>
            </w:r>
          </w:p>
          <w:p w:rsidR="00E73919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(higijenski ulošci 21222110-9)</w:t>
            </w:r>
          </w:p>
        </w:tc>
      </w:tr>
      <w:tr w:rsidR="009B63C3" w:rsidTr="009B63C3">
        <w:tc>
          <w:tcPr>
            <w:tcW w:w="2235" w:type="dxa"/>
          </w:tcPr>
          <w:p w:rsidR="009B63C3" w:rsidRDefault="009B63C3" w:rsidP="007744A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53" w:type="dxa"/>
          </w:tcPr>
          <w:p w:rsidR="009B63C3" w:rsidRDefault="009B63C3" w:rsidP="007744A4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9B63C3" w:rsidTr="009B63C3">
        <w:tc>
          <w:tcPr>
            <w:tcW w:w="2235" w:type="dxa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Evid. br. nabave:</w:t>
            </w:r>
          </w:p>
        </w:tc>
        <w:tc>
          <w:tcPr>
            <w:tcW w:w="7053" w:type="dxa"/>
            <w:hideMark/>
          </w:tcPr>
          <w:p w:rsidR="009B63C3" w:rsidRDefault="00DD04A7" w:rsidP="007744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="009B63C3">
              <w:rPr>
                <w:rFonts w:ascii="Arial" w:hAnsi="Arial" w:cs="Arial"/>
                <w:b/>
                <w:i/>
              </w:rPr>
              <w:t>/1</w:t>
            </w:r>
            <w:r w:rsidR="004165A0">
              <w:rPr>
                <w:rFonts w:ascii="Arial" w:hAnsi="Arial" w:cs="Arial"/>
                <w:b/>
                <w:i/>
              </w:rPr>
              <w:t>5</w:t>
            </w:r>
          </w:p>
        </w:tc>
      </w:tr>
    </w:tbl>
    <w:p w:rsidR="009B63C3" w:rsidRDefault="009B63C3" w:rsidP="007744A4">
      <w:pPr>
        <w:rPr>
          <w:rFonts w:ascii="Arial" w:hAnsi="Arial" w:cs="Arial"/>
          <w:b/>
        </w:rPr>
      </w:pPr>
    </w:p>
    <w:p w:rsidR="009B63C3" w:rsidRDefault="009B63C3" w:rsidP="007744A4">
      <w:pPr>
        <w:rPr>
          <w:rFonts w:ascii="Arial" w:hAnsi="Arial" w:cs="Arial"/>
          <w:bCs/>
        </w:rPr>
      </w:pPr>
      <w:r>
        <w:rPr>
          <w:rFonts w:ascii="Arial" w:hAnsi="Arial" w:cs="Arial"/>
        </w:rPr>
        <w:t>Temeljem Plana nabave za 201</w:t>
      </w:r>
      <w:r w:rsidR="00DD04A7">
        <w:rPr>
          <w:rFonts w:ascii="Arial" w:hAnsi="Arial" w:cs="Arial"/>
        </w:rPr>
        <w:t>6</w:t>
      </w:r>
      <w:r>
        <w:rPr>
          <w:rFonts w:ascii="Arial" w:hAnsi="Arial" w:cs="Arial"/>
        </w:rPr>
        <w:t>. godinu i</w:t>
      </w:r>
      <w:r>
        <w:rPr>
          <w:b/>
          <w:bCs/>
          <w:sz w:val="40"/>
          <w:szCs w:val="40"/>
        </w:rPr>
        <w:t xml:space="preserve">  </w:t>
      </w:r>
      <w:r>
        <w:rPr>
          <w:rFonts w:ascii="Arial" w:hAnsi="Arial" w:cs="Arial"/>
          <w:bCs/>
        </w:rPr>
        <w:t xml:space="preserve">Pravilnika o nabavi roba, radova i usluga male vrijednosti na koje se ne primjenjuje Zakon o javnoj nabavi,  javni naručitelj Dom za starije  osobe Dubrovnik, Branitelja Dubrovnika 33, 20000 Dubrovnik poziva Vas na dostavu </w:t>
      </w:r>
      <w:r>
        <w:rPr>
          <w:rFonts w:ascii="Arial" w:hAnsi="Arial" w:cs="Arial"/>
          <w:b/>
          <w:bCs/>
        </w:rPr>
        <w:t>ponude za isporuku predmeta od papira za sanitarne potrebe i bolnice  - pelene i higijenske uloške</w:t>
      </w:r>
      <w:r>
        <w:rPr>
          <w:rFonts w:ascii="Arial" w:hAnsi="Arial" w:cs="Arial"/>
          <w:bCs/>
        </w:rPr>
        <w:t>.</w:t>
      </w:r>
    </w:p>
    <w:p w:rsidR="00E73919" w:rsidRDefault="00E73919" w:rsidP="007744A4">
      <w:pPr>
        <w:rPr>
          <w:rFonts w:ascii="Arial" w:hAnsi="Arial" w:cs="Arial"/>
          <w:bCs/>
        </w:rPr>
      </w:pPr>
    </w:p>
    <w:p w:rsidR="009B63C3" w:rsidRDefault="009B63C3" w:rsidP="007744A4">
      <w:pPr>
        <w:rPr>
          <w:rFonts w:ascii="Arial" w:hAnsi="Arial" w:cs="Arial"/>
          <w:b/>
        </w:rPr>
      </w:pPr>
    </w:p>
    <w:p w:rsidR="009B63C3" w:rsidRDefault="007744A4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9B63C3">
        <w:rPr>
          <w:rFonts w:ascii="Arial" w:hAnsi="Arial" w:cs="Arial"/>
          <w:b/>
          <w:sz w:val="22"/>
          <w:szCs w:val="22"/>
        </w:rPr>
        <w:t>Podaci o Naručitelju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9B63C3" w:rsidTr="009B63C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i sjedište: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ZA STARIJE OSOBE DUBROVNIK</w:t>
            </w:r>
          </w:p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Branitelja Dubrovnika 33, 20000 DUBROVNIK</w:t>
            </w:r>
          </w:p>
        </w:tc>
      </w:tr>
      <w:tr w:rsidR="009B63C3" w:rsidTr="009B63C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15795793389</w:t>
            </w:r>
          </w:p>
        </w:tc>
      </w:tr>
      <w:tr w:rsidR="009B63C3" w:rsidTr="009B63C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MB: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3304175</w:t>
            </w:r>
          </w:p>
        </w:tc>
      </w:tr>
      <w:tr w:rsidR="009B63C3" w:rsidTr="009B63C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žiro računa: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C3" w:rsidRDefault="009B63C3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HR 9323900011100021071 </w:t>
            </w:r>
          </w:p>
        </w:tc>
      </w:tr>
    </w:tbl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Podaci o osobi zaduženoj za komunikaciju s ponuditeljima 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>Ured za kontakt: Služba nabave. Radno vrijeme: 10,00 do 14,00 (radnim danom).</w:t>
      </w: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Osobe za kontakt: Morena Bremec ili Marica Miletić </w:t>
      </w: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>Tel. br.: 020/ 416-530, 416-561</w:t>
      </w: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>Fax:      020 416-602</w:t>
      </w: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>E-mail: dom.dubrovnik@hi.t-com.hr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Evidencijski broj nabave: </w:t>
      </w:r>
      <w:r w:rsidR="00DD04A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/1</w:t>
      </w:r>
      <w:r w:rsidR="00DD04A7">
        <w:rPr>
          <w:rFonts w:ascii="Arial" w:hAnsi="Arial" w:cs="Arial"/>
          <w:sz w:val="22"/>
          <w:szCs w:val="22"/>
        </w:rPr>
        <w:t>6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Sprječavanje sukoba interesa: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Ne postoje gospodarski subjekti s kojima je Naručitelj, u smislu članka 13. Zakona o javnoj nabav</w:t>
      </w:r>
      <w:r w:rsidR="004165A0">
        <w:rPr>
          <w:rFonts w:ascii="Arial" w:hAnsi="Arial" w:cs="Arial"/>
          <w:sz w:val="22"/>
          <w:szCs w:val="22"/>
        </w:rPr>
        <w:t>i („Narodne novine“, broj 90/11, 83/13., 143/13 i 13/14 Odluka USRH</w:t>
      </w:r>
      <w:r w:rsidR="004165A0" w:rsidRPr="005402C3">
        <w:rPr>
          <w:rFonts w:ascii="Arial" w:hAnsi="Arial" w:cs="Arial"/>
          <w:sz w:val="22"/>
          <w:szCs w:val="22"/>
        </w:rPr>
        <w:t>), u sukobu interesa.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3638C4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Vrsta postupka nabave:</w:t>
      </w:r>
      <w:r>
        <w:rPr>
          <w:rFonts w:ascii="Arial" w:hAnsi="Arial" w:cs="Arial"/>
          <w:sz w:val="22"/>
          <w:szCs w:val="22"/>
        </w:rPr>
        <w:tab/>
      </w:r>
      <w:r w:rsidR="00DD04A7">
        <w:rPr>
          <w:rFonts w:ascii="Arial" w:hAnsi="Arial" w:cs="Arial"/>
          <w:sz w:val="22"/>
          <w:szCs w:val="22"/>
        </w:rPr>
        <w:t xml:space="preserve"> </w:t>
      </w:r>
      <w:r w:rsidR="00505208" w:rsidRPr="00713B62">
        <w:rPr>
          <w:rFonts w:ascii="Arial" w:hAnsi="Arial" w:cs="Arial"/>
          <w:sz w:val="22"/>
          <w:szCs w:val="22"/>
        </w:rPr>
        <w:t>Bagatelna nabava - Poziv za dostavu ponuda - (sukladno članaku 18. Stavak 3. ZJN (NN 90/11, 83/13, 143/13 i 13/14) i članku 2. Pravilnika o nabavi roba, radova i usluga male vrijednosti na koje se ne primjenjuje ZJN (Broj: 683/13, 31. Prosinca 2013.</w:t>
      </w:r>
      <w:r w:rsidR="00505208">
        <w:rPr>
          <w:rFonts w:ascii="Arial" w:hAnsi="Arial" w:cs="Arial"/>
          <w:sz w:val="22"/>
          <w:szCs w:val="22"/>
        </w:rPr>
        <w:t>)</w:t>
      </w:r>
    </w:p>
    <w:p w:rsidR="007744A4" w:rsidRPr="00505208" w:rsidRDefault="007744A4" w:rsidP="007744A4">
      <w:pPr>
        <w:rPr>
          <w:rFonts w:ascii="Arial" w:hAnsi="Arial" w:cs="Arial"/>
          <w:sz w:val="22"/>
          <w:szCs w:val="22"/>
        </w:rPr>
      </w:pPr>
    </w:p>
    <w:p w:rsidR="009B63C3" w:rsidRDefault="003638C4" w:rsidP="007744A4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6</w:t>
      </w:r>
      <w:r w:rsidR="009B63C3">
        <w:rPr>
          <w:rFonts w:ascii="Arial" w:hAnsi="Arial" w:cs="Arial"/>
          <w:b/>
          <w:caps/>
        </w:rPr>
        <w:t>. podaci  VEZANO ZA predmet nabave:</w:t>
      </w:r>
    </w:p>
    <w:p w:rsidR="009B63C3" w:rsidRDefault="009B63C3" w:rsidP="007744A4">
      <w:pPr>
        <w:rPr>
          <w:rFonts w:ascii="Arial" w:hAnsi="Arial" w:cs="Arial"/>
        </w:rPr>
      </w:pPr>
    </w:p>
    <w:p w:rsidR="007744A4" w:rsidRDefault="003638C4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B63C3">
        <w:rPr>
          <w:rFonts w:ascii="Arial" w:hAnsi="Arial" w:cs="Arial"/>
          <w:b/>
          <w:sz w:val="22"/>
          <w:szCs w:val="22"/>
        </w:rPr>
        <w:t>.1. Opis predmeta nabave: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Isporuka </w:t>
      </w:r>
      <w:r>
        <w:rPr>
          <w:rFonts w:ascii="Arial" w:hAnsi="Arial" w:cs="Arial"/>
          <w:bCs/>
        </w:rPr>
        <w:t>predmeta od papira za sanitarne potrebe i bolnice  - pelene i higijenske uloške.</w:t>
      </w:r>
      <w:r>
        <w:rPr>
          <w:rFonts w:ascii="Arial" w:hAnsi="Arial" w:cs="Arial"/>
          <w:sz w:val="22"/>
          <w:szCs w:val="22"/>
        </w:rPr>
        <w:t xml:space="preserve"> Isporuka se obavlja mjesečno prema potrebama </w:t>
      </w:r>
      <w:r w:rsidR="0050520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aručitelja. 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7744A4" w:rsidRDefault="003638C4" w:rsidP="007744A4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>6</w:t>
      </w:r>
      <w:r w:rsidR="009B63C3">
        <w:rPr>
          <w:rFonts w:ascii="Arial" w:hAnsi="Arial" w:cs="Arial"/>
          <w:sz w:val="22"/>
          <w:szCs w:val="22"/>
        </w:rPr>
        <w:t xml:space="preserve">.2. </w:t>
      </w:r>
      <w:r w:rsidR="009B63C3">
        <w:rPr>
          <w:rFonts w:ascii="Arial" w:hAnsi="Arial" w:cs="Arial"/>
          <w:b/>
          <w:sz w:val="22"/>
          <w:szCs w:val="22"/>
          <w:lang w:val="en-AU"/>
        </w:rPr>
        <w:t>Mjesto isporuke</w:t>
      </w:r>
      <w:r w:rsidR="009B63C3">
        <w:rPr>
          <w:rFonts w:ascii="Arial" w:hAnsi="Arial" w:cs="Arial"/>
          <w:sz w:val="22"/>
          <w:szCs w:val="22"/>
          <w:lang w:val="en-AU"/>
        </w:rPr>
        <w:t>:</w:t>
      </w:r>
    </w:p>
    <w:p w:rsidR="009B63C3" w:rsidRDefault="009B63C3" w:rsidP="007744A4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fco. adrese </w:t>
      </w:r>
      <w:r w:rsidR="00505208">
        <w:rPr>
          <w:rFonts w:ascii="Arial" w:hAnsi="Arial" w:cs="Arial"/>
          <w:sz w:val="22"/>
          <w:szCs w:val="22"/>
          <w:lang w:val="en-AU"/>
        </w:rPr>
        <w:t>N</w:t>
      </w:r>
      <w:r>
        <w:rPr>
          <w:rFonts w:ascii="Arial" w:hAnsi="Arial" w:cs="Arial"/>
          <w:sz w:val="22"/>
          <w:szCs w:val="22"/>
          <w:lang w:val="en-AU"/>
        </w:rPr>
        <w:t>aručitelja, Branitelja Dubrovnika 33, Dubrovnik i Gradićevo 12, Mokošica.</w:t>
      </w:r>
    </w:p>
    <w:p w:rsidR="009B63C3" w:rsidRDefault="009B63C3" w:rsidP="007744A4">
      <w:pPr>
        <w:rPr>
          <w:rFonts w:ascii="Arial" w:hAnsi="Arial" w:cs="Arial"/>
          <w:bCs/>
        </w:rPr>
      </w:pPr>
    </w:p>
    <w:p w:rsidR="009B63C3" w:rsidRDefault="003638C4" w:rsidP="007744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B63C3">
        <w:rPr>
          <w:rFonts w:ascii="Arial" w:hAnsi="Arial" w:cs="Arial"/>
          <w:b/>
          <w:bCs/>
        </w:rPr>
        <w:t>.3. Dokazi o kakvoći:</w:t>
      </w:r>
    </w:p>
    <w:p w:rsidR="009B63C3" w:rsidRPr="004F6B52" w:rsidRDefault="009B63C3" w:rsidP="007744A4">
      <w:pPr>
        <w:rPr>
          <w:b/>
          <w:i/>
        </w:rPr>
      </w:pPr>
    </w:p>
    <w:p w:rsidR="009B63C3" w:rsidRDefault="003638C4" w:rsidP="007744A4">
      <w:r w:rsidRPr="004F6B52">
        <w:rPr>
          <w:b/>
        </w:rPr>
        <w:t>6</w:t>
      </w:r>
      <w:r w:rsidR="009B63C3" w:rsidRPr="004F6B52">
        <w:rPr>
          <w:b/>
        </w:rPr>
        <w:t>.3.1</w:t>
      </w:r>
      <w:r w:rsidR="009B63C3">
        <w:t>. Certrifikat o kakvoći Instituta Hy – Tec Ratingen preveden na hrvatski jezik i ovjeren od sudskog tumača za odgovarajući jezik. Dokazi se dostavljaju u izvorniku ili ovjerenoj preslici.</w:t>
      </w:r>
    </w:p>
    <w:p w:rsidR="009B63C3" w:rsidRDefault="009B63C3" w:rsidP="007744A4"/>
    <w:p w:rsidR="009B63C3" w:rsidRDefault="003638C4" w:rsidP="007744A4">
      <w:r w:rsidRPr="004F6B52">
        <w:rPr>
          <w:b/>
        </w:rPr>
        <w:t>6</w:t>
      </w:r>
      <w:r w:rsidR="009B63C3" w:rsidRPr="004F6B52">
        <w:rPr>
          <w:b/>
        </w:rPr>
        <w:t>.3.2.</w:t>
      </w:r>
      <w:r w:rsidR="009B63C3">
        <w:t xml:space="preserve"> Pomagala u ponudbenom listu trebaju odgovarati minimalnim zahtjevima  Naručitelja kako slijedi:</w:t>
      </w:r>
    </w:p>
    <w:p w:rsidR="009B63C3" w:rsidRDefault="009B63C3" w:rsidP="007744A4"/>
    <w:p w:rsidR="009B63C3" w:rsidRDefault="009B63C3" w:rsidP="007744A4">
      <w:r>
        <w:rPr>
          <w:b/>
        </w:rPr>
        <w:t>- VELIKI HIGIJENSKI ULOŠCI</w:t>
      </w:r>
      <w:r>
        <w:t xml:space="preserve">:            - moć upijanja       </w:t>
      </w:r>
      <w:smartTag w:uri="urn:schemas-microsoft-com:office:smarttags" w:element="metricconverter">
        <w:smartTagPr>
          <w:attr w:name="ProductID" w:val="1000.00 g"/>
        </w:smartTagPr>
        <w:r>
          <w:t>1000.00 g</w:t>
        </w:r>
      </w:smartTag>
    </w:p>
    <w:p w:rsidR="009B63C3" w:rsidRDefault="009B63C3" w:rsidP="007744A4">
      <w:r>
        <w:t xml:space="preserve">                                                                       - brzina upijanja         6,00 ml/sek</w:t>
      </w:r>
    </w:p>
    <w:p w:rsidR="009B63C3" w:rsidRDefault="009B63C3" w:rsidP="007744A4">
      <w:r>
        <w:t xml:space="preserve">                                                                       - moć otpuštanja         0,45 g</w:t>
      </w:r>
    </w:p>
    <w:p w:rsidR="007744A4" w:rsidRDefault="007744A4" w:rsidP="007744A4"/>
    <w:p w:rsidR="007744A4" w:rsidRDefault="009B63C3" w:rsidP="007744A4">
      <w:r>
        <w:rPr>
          <w:b/>
        </w:rPr>
        <w:t>- SREDNJI HIGIJENSKI ULOŠCI:</w:t>
      </w:r>
      <w:r w:rsidR="007744A4">
        <w:t xml:space="preserve">         -  moć upijanja        700,00 g</w:t>
      </w:r>
    </w:p>
    <w:p w:rsidR="007744A4" w:rsidRDefault="007744A4" w:rsidP="007744A4">
      <w:r>
        <w:t xml:space="preserve">                                                                       -  brzina upijanja         6,00ml/sek</w:t>
      </w:r>
    </w:p>
    <w:p w:rsidR="007744A4" w:rsidRDefault="007744A4" w:rsidP="007744A4">
      <w:r>
        <w:t xml:space="preserve">                                                                       -  moć otpuštanja         0,45 g</w:t>
      </w:r>
    </w:p>
    <w:p w:rsidR="009B63C3" w:rsidRDefault="009B63C3" w:rsidP="007744A4"/>
    <w:p w:rsidR="009B63C3" w:rsidRDefault="009B63C3" w:rsidP="007744A4">
      <w:r>
        <w:rPr>
          <w:b/>
        </w:rPr>
        <w:t>-  PELENE MEDIUM</w:t>
      </w:r>
      <w:r>
        <w:t xml:space="preserve">:                                 - moć upijanja       </w:t>
      </w:r>
      <w:smartTag w:uri="urn:schemas-microsoft-com:office:smarttags" w:element="metricconverter">
        <w:smartTagPr>
          <w:attr w:name="ProductID" w:val="1350.00 g"/>
        </w:smartTagPr>
        <w:r>
          <w:t>1350.00 g</w:t>
        </w:r>
      </w:smartTag>
    </w:p>
    <w:p w:rsidR="009B63C3" w:rsidRDefault="009B63C3" w:rsidP="007744A4">
      <w:r>
        <w:t xml:space="preserve">                                                                        - brzina upijanja          4,00 ml/sek</w:t>
      </w:r>
    </w:p>
    <w:p w:rsidR="009B63C3" w:rsidRDefault="009B63C3" w:rsidP="007744A4">
      <w:r>
        <w:t xml:space="preserve">                                                                        - moć otpuštanja          0,20 g</w:t>
      </w:r>
    </w:p>
    <w:p w:rsidR="009B63C3" w:rsidRDefault="009B63C3" w:rsidP="007744A4">
      <w:pPr>
        <w:rPr>
          <w:b/>
        </w:rPr>
      </w:pPr>
    </w:p>
    <w:p w:rsidR="009B63C3" w:rsidRDefault="009B63C3" w:rsidP="007744A4">
      <w:pPr>
        <w:rPr>
          <w:b/>
        </w:rPr>
      </w:pPr>
      <w:r>
        <w:rPr>
          <w:b/>
        </w:rPr>
        <w:t xml:space="preserve">- PELENE LARGE:                          </w:t>
      </w:r>
      <w:r>
        <w:t xml:space="preserve">           -  moć upijanja       1</w:t>
      </w:r>
      <w:r w:rsidR="00F4511F">
        <w:t>6</w:t>
      </w:r>
      <w:r>
        <w:t>00,00 g</w:t>
      </w:r>
    </w:p>
    <w:p w:rsidR="009B63C3" w:rsidRDefault="009B63C3" w:rsidP="007744A4">
      <w:r>
        <w:t xml:space="preserve">                                                         </w:t>
      </w:r>
      <w:r w:rsidR="004F6B52">
        <w:t xml:space="preserve">             </w:t>
      </w:r>
      <w:r>
        <w:t xml:space="preserve">  -  brzina upijanja          4,50</w:t>
      </w:r>
      <w:r w:rsidR="003F639A">
        <w:t xml:space="preserve"> </w:t>
      </w:r>
      <w:r>
        <w:t>ml/sek</w:t>
      </w:r>
    </w:p>
    <w:p w:rsidR="009B63C3" w:rsidRDefault="009B63C3" w:rsidP="007744A4">
      <w:r>
        <w:t xml:space="preserve">                                                         </w:t>
      </w:r>
      <w:r w:rsidR="004F6B52">
        <w:t xml:space="preserve">              </w:t>
      </w:r>
      <w:r>
        <w:t xml:space="preserve"> -  moć otpuštanja          0,45 g</w:t>
      </w:r>
    </w:p>
    <w:p w:rsidR="009B63C3" w:rsidRDefault="009B63C3" w:rsidP="007744A4"/>
    <w:p w:rsidR="009B63C3" w:rsidRDefault="009B63C3" w:rsidP="007744A4">
      <w:r>
        <w:t xml:space="preserve">Navedeni standard proizvoda zadovoljava kvalitetno higijensko održavanje potreba starijih inkontinentnih korisnika u Ustanovi. Stoga Naručitelj zadržava pravo naknadnog traženja uzoraka na uvid zbog provjere kvalitete. </w:t>
      </w:r>
    </w:p>
    <w:p w:rsidR="009B63C3" w:rsidRDefault="009B63C3" w:rsidP="007744A4"/>
    <w:p w:rsidR="009B63C3" w:rsidRDefault="003638C4" w:rsidP="007744A4">
      <w:r w:rsidRPr="004F6B52">
        <w:rPr>
          <w:b/>
        </w:rPr>
        <w:t>6</w:t>
      </w:r>
      <w:r w:rsidR="009B63C3" w:rsidRPr="004F6B52">
        <w:rPr>
          <w:b/>
        </w:rPr>
        <w:t>.3.3</w:t>
      </w:r>
      <w:r w:rsidR="009B63C3">
        <w:t>.  Dostaviti katalog proizvoda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7744A4" w:rsidRDefault="003638C4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B63C3">
        <w:rPr>
          <w:rFonts w:ascii="Arial" w:hAnsi="Arial" w:cs="Arial"/>
          <w:b/>
          <w:sz w:val="22"/>
          <w:szCs w:val="22"/>
        </w:rPr>
        <w:t>.4. Količina predmeta nabave:</w:t>
      </w:r>
      <w:r w:rsidR="009B63C3">
        <w:rPr>
          <w:rFonts w:ascii="Arial" w:hAnsi="Arial" w:cs="Arial"/>
          <w:sz w:val="22"/>
          <w:szCs w:val="22"/>
        </w:rPr>
        <w:t xml:space="preserve"> </w:t>
      </w:r>
      <w:r w:rsidR="007744A4">
        <w:rPr>
          <w:rFonts w:ascii="Arial" w:hAnsi="Arial" w:cs="Arial"/>
          <w:sz w:val="22"/>
          <w:szCs w:val="22"/>
        </w:rPr>
        <w:t xml:space="preserve"> </w:t>
      </w:r>
      <w:r w:rsidR="009B63C3">
        <w:rPr>
          <w:rFonts w:ascii="Arial" w:hAnsi="Arial" w:cs="Arial"/>
          <w:sz w:val="22"/>
          <w:szCs w:val="22"/>
        </w:rPr>
        <w:t>Prema Ponudbenom listu - Prilog 1.</w:t>
      </w:r>
    </w:p>
    <w:p w:rsidR="009B63C3" w:rsidRDefault="009B63C3" w:rsidP="007744A4">
      <w:pPr>
        <w:rPr>
          <w:rFonts w:ascii="Calibri" w:hAnsi="Calibri"/>
          <w:sz w:val="22"/>
          <w:szCs w:val="22"/>
        </w:rPr>
      </w:pPr>
    </w:p>
    <w:p w:rsidR="009B63C3" w:rsidRDefault="003638C4" w:rsidP="007744A4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7</w:t>
      </w:r>
      <w:r w:rsidR="009B63C3">
        <w:rPr>
          <w:rFonts w:ascii="Arial" w:hAnsi="Arial" w:cs="Arial"/>
          <w:b/>
          <w:caps/>
          <w:sz w:val="22"/>
          <w:szCs w:val="22"/>
        </w:rPr>
        <w:t>. odredbe o sposobnosti ponuditelja: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7744A4" w:rsidRDefault="003638C4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B63C3">
        <w:rPr>
          <w:rFonts w:ascii="Arial" w:hAnsi="Arial" w:cs="Arial"/>
          <w:b/>
          <w:sz w:val="22"/>
          <w:szCs w:val="22"/>
        </w:rPr>
        <w:t xml:space="preserve">.1.Pravna i poslovna sposobnost. </w:t>
      </w:r>
    </w:p>
    <w:p w:rsidR="007744A4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Svaki ponuditelj mora dokazati svoj upis u sudski, obrtni, strukovni ili drugi odgovarajući registar. </w:t>
      </w:r>
      <w:r>
        <w:rPr>
          <w:rFonts w:ascii="Arial" w:hAnsi="Arial" w:cs="Arial"/>
          <w:b/>
          <w:sz w:val="22"/>
          <w:szCs w:val="22"/>
        </w:rPr>
        <w:t>Upis u sudski, obrtni, strukovni ili drugi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odgovarajući registar dokazuje se odgovarajućim izvodom</w:t>
      </w:r>
      <w:r>
        <w:rPr>
          <w:rFonts w:ascii="Arial" w:hAnsi="Arial" w:cs="Arial"/>
          <w:sz w:val="22"/>
          <w:szCs w:val="22"/>
        </w:rPr>
        <w:t xml:space="preserve">. Izvodom se dokazuje da ponuditelj ima registriranu djelatnost u svezi s predmetom nabave. Izvod, također, potvrđuje da ponuditelj nije obustavio djelatnost te da se nad njim ne provodi postupak stačaja ili likvidacije. </w:t>
      </w:r>
    </w:p>
    <w:p w:rsidR="00E73919" w:rsidRDefault="00E73919" w:rsidP="007744A4">
      <w:pPr>
        <w:rPr>
          <w:rFonts w:ascii="Arial" w:hAnsi="Arial" w:cs="Arial"/>
          <w:sz w:val="22"/>
          <w:szCs w:val="22"/>
        </w:rPr>
      </w:pPr>
    </w:p>
    <w:p w:rsidR="009B63C3" w:rsidRPr="007744A4" w:rsidRDefault="003638C4" w:rsidP="007744A4">
      <w:pPr>
        <w:rPr>
          <w:rFonts w:ascii="Arial" w:hAnsi="Arial" w:cs="Arial"/>
          <w:sz w:val="22"/>
          <w:szCs w:val="22"/>
        </w:rPr>
      </w:pPr>
      <w:r>
        <w:rPr>
          <w:b/>
        </w:rPr>
        <w:lastRenderedPageBreak/>
        <w:t>7</w:t>
      </w:r>
      <w:r w:rsidR="009B63C3">
        <w:rPr>
          <w:b/>
        </w:rPr>
        <w:t xml:space="preserve">.2. Dozvolu za promet medicinskim proizvodima sukladno čl. </w:t>
      </w:r>
      <w:r w:rsidR="002F252F">
        <w:rPr>
          <w:b/>
        </w:rPr>
        <w:t>49</w:t>
      </w:r>
      <w:r w:rsidR="009B63C3">
        <w:rPr>
          <w:b/>
        </w:rPr>
        <w:t xml:space="preserve">. Zakona o medicinskim proizvodima (NN </w:t>
      </w:r>
      <w:r w:rsidR="002F252F">
        <w:rPr>
          <w:b/>
        </w:rPr>
        <w:t>76</w:t>
      </w:r>
      <w:r w:rsidR="009B63C3">
        <w:rPr>
          <w:b/>
        </w:rPr>
        <w:t>/</w:t>
      </w:r>
      <w:r w:rsidR="002F252F">
        <w:rPr>
          <w:b/>
        </w:rPr>
        <w:t>13</w:t>
      </w:r>
      <w:r w:rsidR="009B63C3">
        <w:rPr>
          <w:b/>
        </w:rPr>
        <w:t>)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ili izjava iz prednjih stavaka ne smije biti starija od 3 (tri) mjeseca od roka za dostavu ponuda.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7744A4" w:rsidRDefault="003638C4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B63C3">
        <w:rPr>
          <w:rFonts w:ascii="Arial" w:hAnsi="Arial" w:cs="Arial"/>
          <w:b/>
          <w:sz w:val="22"/>
          <w:szCs w:val="22"/>
        </w:rPr>
        <w:t xml:space="preserve">.3. Financijska sposobnost ponuditelja i dokumenti kojim se dokazuje: 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izdan od bankarskih ili drugih financijskih institucija kojim se dokazuje solventnost gospodarskog subjekta </w:t>
      </w:r>
      <w:r>
        <w:rPr>
          <w:rFonts w:ascii="Arial" w:hAnsi="Arial" w:cs="Arial"/>
          <w:b/>
          <w:sz w:val="22"/>
          <w:szCs w:val="22"/>
        </w:rPr>
        <w:t>(BON2, SOL2).</w:t>
      </w:r>
    </w:p>
    <w:p w:rsidR="00E73919" w:rsidRDefault="00E73919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3638C4" w:rsidP="007744A4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8</w:t>
      </w:r>
      <w:r w:rsidR="009B63C3">
        <w:rPr>
          <w:rFonts w:ascii="Arial" w:hAnsi="Arial" w:cs="Arial"/>
          <w:b/>
          <w:caps/>
          <w:sz w:val="22"/>
          <w:szCs w:val="22"/>
        </w:rPr>
        <w:t>. podaci o ponudi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Sadržaj ponude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Popunjeni ponudbeni list,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Tražene dokaze sposobnosti,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Tražene dokaze o kakvoći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Jamstvo za ozbiljnost ponude u iznosu od 10.000,00 (desettisuća) kuna u obliku bjanko zadužnice.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3638C4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9B63C3">
        <w:rPr>
          <w:rFonts w:ascii="Arial" w:hAnsi="Arial" w:cs="Arial"/>
          <w:b/>
          <w:sz w:val="22"/>
          <w:szCs w:val="22"/>
        </w:rPr>
        <w:t>. Način izrade ponude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 xml:space="preserve">Ponuda se izrađuje na način da čini cjelinu. 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Ponuda se uvezuje na način da se onemogući naknadno vađenje ili umetanje listova.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Ponude se pišu neizbrisivom tintom.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:rsidR="009B63C3" w:rsidRPr="007744A4" w:rsidRDefault="009B63C3" w:rsidP="007744A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44A4">
        <w:rPr>
          <w:rFonts w:ascii="Arial" w:hAnsi="Arial" w:cs="Arial"/>
          <w:sz w:val="22"/>
          <w:szCs w:val="22"/>
        </w:rPr>
        <w:t xml:space="preserve">Prilikom ispunjavanja Ponudbenog lista ponuditelj ukupnu cijenu stavke izračunava kao umnožak količine stavke i cijene stavke </w:t>
      </w:r>
    </w:p>
    <w:p w:rsidR="009B63C3" w:rsidRDefault="009B63C3" w:rsidP="007744A4">
      <w:pPr>
        <w:rPr>
          <w:rFonts w:ascii="Calibri" w:hAnsi="Calibri" w:cs="Arial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7744A4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 Način dostave ponude: 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Ponuditelji dostavljaju svoje ponude u roku za dostavu ponuda. Nakon proteka roka za dostavu ponuda, ponuda se ne smije mijenjati. Ponuda se u zatvorenoj omotnici dostavlja na adresu Naručitelja:</w:t>
      </w:r>
    </w:p>
    <w:p w:rsidR="00192CB2" w:rsidRDefault="00192CB2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 za starije  osobe</w:t>
      </w:r>
      <w:r w:rsidR="007242B3">
        <w:rPr>
          <w:rFonts w:ascii="Arial" w:hAnsi="Arial" w:cs="Arial"/>
          <w:sz w:val="22"/>
          <w:szCs w:val="22"/>
        </w:rPr>
        <w:t xml:space="preserve"> Dubrovnik</w:t>
      </w: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Branitelja Dubrovnika 33</w:t>
      </w:r>
    </w:p>
    <w:p w:rsidR="009B63C3" w:rsidRDefault="009B63C3" w:rsidP="007744A4">
      <w:pPr>
        <w:jc w:val="center"/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20000 DUBROVNIK</w:t>
      </w:r>
    </w:p>
    <w:p w:rsidR="009B63C3" w:rsidRDefault="009B63C3" w:rsidP="007744A4">
      <w:pPr>
        <w:jc w:val="center"/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omotnici ponude mora biti naznačeno:</w:t>
      </w: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Naziv i adresa naručitelja,</w:t>
      </w: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Naziv i adresa ponuditelja,</w:t>
      </w: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Naziv predmeta nabave,</w:t>
      </w:r>
    </w:p>
    <w:p w:rsidR="009B63C3" w:rsidRDefault="009B63C3" w:rsidP="00774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Naznaka »</w:t>
      </w:r>
      <w:r>
        <w:rPr>
          <w:rFonts w:ascii="Arial" w:hAnsi="Arial" w:cs="Arial"/>
          <w:caps/>
          <w:sz w:val="22"/>
          <w:szCs w:val="22"/>
        </w:rPr>
        <w:t>ne otvaraj</w:t>
      </w:r>
      <w:r>
        <w:rPr>
          <w:rFonts w:ascii="Arial" w:hAnsi="Arial" w:cs="Arial"/>
          <w:sz w:val="22"/>
          <w:szCs w:val="22"/>
        </w:rPr>
        <w:t>«.</w:t>
      </w:r>
    </w:p>
    <w:p w:rsidR="004165A0" w:rsidRDefault="004165A0" w:rsidP="007744A4">
      <w:pPr>
        <w:rPr>
          <w:rFonts w:ascii="Arial" w:hAnsi="Arial" w:cs="Arial"/>
          <w:b/>
          <w:sz w:val="22"/>
          <w:szCs w:val="22"/>
        </w:rPr>
      </w:pPr>
    </w:p>
    <w:p w:rsidR="00683291" w:rsidRDefault="004165A0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 Rok za dostavu ponuda: </w:t>
      </w:r>
      <w:r w:rsidRPr="009B3854">
        <w:rPr>
          <w:rFonts w:ascii="Arial" w:hAnsi="Arial" w:cs="Arial"/>
          <w:sz w:val="22"/>
          <w:szCs w:val="22"/>
        </w:rPr>
        <w:t xml:space="preserve">Ponuda se mora dostaviti Naručitelju </w:t>
      </w:r>
      <w:r w:rsidRPr="00656908">
        <w:rPr>
          <w:rFonts w:ascii="Arial" w:hAnsi="Arial" w:cs="Arial"/>
          <w:b/>
          <w:sz w:val="22"/>
          <w:szCs w:val="22"/>
        </w:rPr>
        <w:t xml:space="preserve">najkasnije do </w:t>
      </w:r>
      <w:r w:rsidR="00192CB2">
        <w:rPr>
          <w:rFonts w:ascii="Arial" w:hAnsi="Arial" w:cs="Arial"/>
          <w:b/>
          <w:sz w:val="22"/>
          <w:szCs w:val="22"/>
        </w:rPr>
        <w:t>2</w:t>
      </w:r>
      <w:r w:rsidR="00E3575F">
        <w:rPr>
          <w:rFonts w:ascii="Arial" w:hAnsi="Arial" w:cs="Arial"/>
          <w:b/>
          <w:sz w:val="22"/>
          <w:szCs w:val="22"/>
        </w:rPr>
        <w:t>4</w:t>
      </w:r>
      <w:r w:rsidRPr="00656908">
        <w:rPr>
          <w:rFonts w:ascii="Arial" w:hAnsi="Arial" w:cs="Arial"/>
          <w:b/>
          <w:sz w:val="22"/>
          <w:szCs w:val="22"/>
        </w:rPr>
        <w:t>.</w:t>
      </w:r>
      <w:r w:rsidRPr="009B3854">
        <w:rPr>
          <w:rFonts w:ascii="Arial" w:hAnsi="Arial" w:cs="Arial"/>
          <w:sz w:val="22"/>
          <w:szCs w:val="22"/>
        </w:rPr>
        <w:t xml:space="preserve"> </w:t>
      </w:r>
      <w:r w:rsidR="00471656" w:rsidRPr="00656908">
        <w:rPr>
          <w:rFonts w:ascii="Arial" w:hAnsi="Arial" w:cs="Arial"/>
          <w:b/>
          <w:sz w:val="22"/>
          <w:szCs w:val="22"/>
        </w:rPr>
        <w:t>Kolovoza</w:t>
      </w:r>
      <w:r w:rsidRPr="00656908">
        <w:rPr>
          <w:rFonts w:ascii="Arial" w:hAnsi="Arial" w:cs="Arial"/>
          <w:b/>
          <w:sz w:val="22"/>
          <w:szCs w:val="22"/>
        </w:rPr>
        <w:t xml:space="preserve"> 201</w:t>
      </w:r>
      <w:r w:rsidR="00192CB2">
        <w:rPr>
          <w:rFonts w:ascii="Arial" w:hAnsi="Arial" w:cs="Arial"/>
          <w:b/>
          <w:sz w:val="22"/>
          <w:szCs w:val="22"/>
        </w:rPr>
        <w:t>6</w:t>
      </w:r>
      <w:r w:rsidRPr="00656908">
        <w:rPr>
          <w:rFonts w:ascii="Arial" w:hAnsi="Arial" w:cs="Arial"/>
          <w:b/>
          <w:sz w:val="22"/>
          <w:szCs w:val="22"/>
        </w:rPr>
        <w:t>.</w:t>
      </w:r>
      <w:r w:rsidRPr="009B3854">
        <w:rPr>
          <w:rFonts w:ascii="Arial" w:hAnsi="Arial" w:cs="Arial"/>
          <w:sz w:val="22"/>
          <w:szCs w:val="22"/>
        </w:rPr>
        <w:t xml:space="preserve"> </w:t>
      </w:r>
      <w:r w:rsidR="00656908">
        <w:rPr>
          <w:rFonts w:ascii="Arial" w:hAnsi="Arial" w:cs="Arial"/>
          <w:sz w:val="22"/>
          <w:szCs w:val="22"/>
        </w:rPr>
        <w:t>d</w:t>
      </w:r>
      <w:r w:rsidRPr="00656908">
        <w:rPr>
          <w:rFonts w:ascii="Arial" w:hAnsi="Arial" w:cs="Arial"/>
          <w:b/>
          <w:sz w:val="22"/>
          <w:szCs w:val="22"/>
        </w:rPr>
        <w:t>o 12:00 sati</w:t>
      </w:r>
      <w:r w:rsidRPr="009B3854">
        <w:rPr>
          <w:rFonts w:ascii="Arial" w:hAnsi="Arial" w:cs="Arial"/>
          <w:sz w:val="22"/>
          <w:szCs w:val="22"/>
        </w:rPr>
        <w:t>, bez obzira na način dostave</w:t>
      </w:r>
      <w:r w:rsidR="00471656">
        <w:rPr>
          <w:rFonts w:ascii="Arial" w:hAnsi="Arial" w:cs="Arial"/>
          <w:sz w:val="22"/>
          <w:szCs w:val="22"/>
        </w:rPr>
        <w:t xml:space="preserve">. </w:t>
      </w:r>
      <w:r w:rsidRPr="009B3854">
        <w:rPr>
          <w:rFonts w:ascii="Arial" w:hAnsi="Arial" w:cs="Arial"/>
          <w:sz w:val="22"/>
          <w:szCs w:val="22"/>
        </w:rPr>
        <w:t>Ponuditelj određuje način dostave i snosi rizik eventualnog gubitka, to jest nepravodobne dostave svoje ponude.</w:t>
      </w:r>
    </w:p>
    <w:p w:rsidR="00E73919" w:rsidRDefault="00E73919" w:rsidP="007744A4">
      <w:pPr>
        <w:rPr>
          <w:rFonts w:ascii="Arial" w:hAnsi="Arial" w:cs="Arial"/>
          <w:sz w:val="22"/>
          <w:szCs w:val="22"/>
        </w:rPr>
      </w:pPr>
    </w:p>
    <w:p w:rsidR="00E73919" w:rsidRDefault="00E73919" w:rsidP="007744A4">
      <w:pPr>
        <w:rPr>
          <w:rFonts w:ascii="Arial" w:hAnsi="Arial" w:cs="Arial"/>
          <w:sz w:val="22"/>
          <w:szCs w:val="22"/>
        </w:rPr>
      </w:pPr>
    </w:p>
    <w:p w:rsidR="00E73919" w:rsidRDefault="00E73919" w:rsidP="007744A4">
      <w:pPr>
        <w:rPr>
          <w:rFonts w:ascii="Arial" w:hAnsi="Arial" w:cs="Arial"/>
          <w:sz w:val="22"/>
          <w:szCs w:val="22"/>
        </w:rPr>
      </w:pPr>
    </w:p>
    <w:p w:rsidR="00683291" w:rsidRPr="004165A0" w:rsidRDefault="00683291" w:rsidP="007744A4">
      <w:pPr>
        <w:rPr>
          <w:rFonts w:ascii="Calibri" w:hAnsi="Calibri" w:cs="Arial"/>
          <w:sz w:val="20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3638C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Izmjena i/ili dopuna ponude i odustajanje od ponude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Ponuditelj može do isteka roka za dostavu ponuda dostaviti izmjenu i/ili dopunu ponude.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Izmjena i/ili dopuna ponude dostavlja se na isti način kao i osnovna ponuda s obveznom naznakom da se radi o izmjeni i/ili dopuni ponude.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Način određivanja cijene ponude</w:t>
      </w:r>
      <w:r>
        <w:rPr>
          <w:rFonts w:ascii="Arial" w:hAnsi="Arial" w:cs="Arial"/>
          <w:sz w:val="22"/>
          <w:szCs w:val="22"/>
        </w:rPr>
        <w:t xml:space="preserve">:   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Pr="00192CB2" w:rsidRDefault="009B63C3" w:rsidP="007744A4">
      <w:r w:rsidRPr="00192CB2">
        <w:t>Cijena se ugovara prema ponudi, fiksna je i ne može se mijenjati u ugovorenom roku – godinu dana. Dobavljač se odriče prava potraživanja povećanja cijena.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Valuta ponude: </w:t>
      </w:r>
      <w:r>
        <w:rPr>
          <w:rFonts w:ascii="Arial" w:hAnsi="Arial" w:cs="Arial"/>
          <w:sz w:val="22"/>
          <w:szCs w:val="22"/>
        </w:rPr>
        <w:tab/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Ponuditelj izražava cijenu ponude u kunama.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 Kriterij za odabir ponude:</w:t>
      </w:r>
      <w:r>
        <w:t xml:space="preserve"> </w:t>
      </w:r>
    </w:p>
    <w:p w:rsidR="009B63C3" w:rsidRDefault="009B63C3" w:rsidP="007744A4"/>
    <w:p w:rsidR="009B63C3" w:rsidRDefault="009B63C3" w:rsidP="007744A4">
      <w:pPr>
        <w:rPr>
          <w:b/>
        </w:rPr>
      </w:pPr>
      <w:r>
        <w:t xml:space="preserve">Kriterij odabira najpovoljnije ponude je prihvatljiva, prikladna i pravilna ponuda sa </w:t>
      </w:r>
      <w:r>
        <w:rPr>
          <w:b/>
        </w:rPr>
        <w:t>najnižom cijenom.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Rok valjanosti ponude: 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valjanosti ponude je 60 (slovima: šesdeset)</w:t>
      </w:r>
      <w:r w:rsidR="00192CB2">
        <w:rPr>
          <w:rFonts w:ascii="Arial" w:hAnsi="Arial" w:cs="Arial"/>
          <w:sz w:val="22"/>
          <w:szCs w:val="22"/>
        </w:rPr>
        <w:t xml:space="preserve"> od isteka</w:t>
      </w:r>
      <w:r>
        <w:rPr>
          <w:rFonts w:ascii="Arial" w:hAnsi="Arial" w:cs="Arial"/>
          <w:sz w:val="22"/>
          <w:szCs w:val="22"/>
        </w:rPr>
        <w:t xml:space="preserve"> roka za dostavu ponuda.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Otvaranje ponuda: 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Naručitelj ne provodi javno otvaranje ponuda.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Ponude otvaraju najmanje dva ovlaštena predstavnika javnog naručitelja. </w:t>
      </w:r>
      <w:r>
        <w:rPr>
          <w:rFonts w:ascii="Arial" w:hAnsi="Arial" w:cs="Arial"/>
          <w:spacing w:val="-1"/>
          <w:sz w:val="22"/>
          <w:szCs w:val="22"/>
        </w:rPr>
        <w:t>Nakon izvršenog prikupljanja ponuda, ovlašteni predstavnici Doma  na osnovi rezultata  pregleda i ocijene ponuda sastavljaju zapisnik, koji se dostavlja ravnateljici Doma radi donošenja odluke o odabiru i sklapanju ugovora s odabranim ponuditeljem.</w:t>
      </w:r>
    </w:p>
    <w:p w:rsidR="009B63C3" w:rsidRDefault="009B63C3" w:rsidP="007744A4">
      <w:pPr>
        <w:rPr>
          <w:rFonts w:ascii="Calibri" w:hAnsi="Calibri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638C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Rok za donošenje odluke o odabiru: 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donošenje odluke o odabiru započinje teći danom isteka roka za dostavu ponude i iznosi 30 dana.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Odluka o odabiru dostavlja se ponuditeljima. </w:t>
      </w:r>
      <w:r>
        <w:rPr>
          <w:rFonts w:ascii="Arial" w:hAnsi="Arial" w:cs="Arial"/>
          <w:spacing w:val="-1"/>
          <w:sz w:val="22"/>
          <w:szCs w:val="22"/>
        </w:rPr>
        <w:t>Zainteresirani ponuditelji, koji su dostavili svoje ponude, mogu izvršiti uvid u predmet nabave u roku 3 dana nakon dobivene odluke o odabiru.</w:t>
      </w:r>
    </w:p>
    <w:p w:rsidR="009B63C3" w:rsidRDefault="009B63C3" w:rsidP="007744A4">
      <w:pPr>
        <w:rPr>
          <w:rFonts w:ascii="Calibri" w:hAnsi="Calibri"/>
          <w:sz w:val="22"/>
          <w:szCs w:val="22"/>
        </w:rPr>
      </w:pPr>
    </w:p>
    <w:p w:rsidR="009B63C3" w:rsidRDefault="003638C4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9B63C3">
        <w:rPr>
          <w:rFonts w:ascii="Arial" w:hAnsi="Arial" w:cs="Arial"/>
          <w:b/>
          <w:sz w:val="22"/>
          <w:szCs w:val="22"/>
        </w:rPr>
        <w:t xml:space="preserve">. Rok, način i uvjeti plaćanja: 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Izvor sredstava: Sredstva Doma za starije </w:t>
      </w:r>
      <w:r w:rsidR="007242B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osobe  u Dubrovniku. Predujam je isključen. Ispostavljanje računa za isporučenu robu je po isporuci za svako mjesto isporuke. Rok plaćanja je: 60 (slovima: šezdeset) dana od dana dostave Naručitelju ovjerenoga računa.</w:t>
      </w:r>
    </w:p>
    <w:p w:rsidR="009B63C3" w:rsidRDefault="009B63C3" w:rsidP="007744A4">
      <w:pPr>
        <w:rPr>
          <w:rFonts w:ascii="Arial" w:hAnsi="Arial" w:cs="Arial"/>
          <w:b/>
          <w:bCs/>
          <w:sz w:val="28"/>
          <w:szCs w:val="28"/>
        </w:rPr>
      </w:pPr>
    </w:p>
    <w:p w:rsidR="00A02963" w:rsidRDefault="00A02963" w:rsidP="007744A4">
      <w:pPr>
        <w:rPr>
          <w:rFonts w:ascii="Arial" w:hAnsi="Arial" w:cs="Arial"/>
          <w:b/>
          <w:bCs/>
          <w:sz w:val="28"/>
          <w:szCs w:val="28"/>
        </w:rPr>
      </w:pPr>
    </w:p>
    <w:p w:rsidR="00C50B33" w:rsidRDefault="00C50B33" w:rsidP="007744A4">
      <w:pPr>
        <w:rPr>
          <w:rFonts w:ascii="Arial" w:hAnsi="Arial" w:cs="Arial"/>
          <w:b/>
          <w:bCs/>
          <w:sz w:val="28"/>
          <w:szCs w:val="28"/>
        </w:rPr>
      </w:pPr>
    </w:p>
    <w:p w:rsidR="003638C4" w:rsidRDefault="003638C4" w:rsidP="007744A4">
      <w:pPr>
        <w:rPr>
          <w:rFonts w:ascii="Arial" w:hAnsi="Arial" w:cs="Arial"/>
          <w:b/>
          <w:bCs/>
          <w:sz w:val="28"/>
          <w:szCs w:val="28"/>
        </w:rPr>
      </w:pPr>
    </w:p>
    <w:p w:rsidR="007744A4" w:rsidRDefault="007744A4" w:rsidP="007744A4">
      <w:pPr>
        <w:rPr>
          <w:rFonts w:ascii="Arial" w:hAnsi="Arial" w:cs="Arial"/>
          <w:b/>
          <w:bCs/>
          <w:sz w:val="28"/>
          <w:szCs w:val="28"/>
        </w:rPr>
      </w:pPr>
    </w:p>
    <w:p w:rsidR="009B63C3" w:rsidRDefault="009B63C3" w:rsidP="00C5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788"/>
        <w:rPr>
          <w:rFonts w:ascii="Arial-BoldMT" w:hAnsi="Arial-BoldMT" w:cs="Arial-BoldMT"/>
          <w:b/>
          <w:bCs/>
          <w:i/>
          <w:sz w:val="22"/>
          <w:szCs w:val="22"/>
        </w:rPr>
      </w:pPr>
      <w:r>
        <w:rPr>
          <w:rFonts w:ascii="Arial-BoldMT" w:hAnsi="Arial-BoldMT" w:cs="Arial-BoldMT"/>
          <w:b/>
          <w:bCs/>
          <w:i/>
          <w:sz w:val="22"/>
          <w:szCs w:val="22"/>
        </w:rPr>
        <w:lastRenderedPageBreak/>
        <w:t xml:space="preserve">   </w:t>
      </w:r>
      <w:r w:rsidR="00C50B33">
        <w:rPr>
          <w:rFonts w:ascii="Arial-BoldMT" w:hAnsi="Arial-BoldMT" w:cs="Arial-BoldMT"/>
          <w:b/>
          <w:bCs/>
          <w:i/>
          <w:sz w:val="22"/>
          <w:szCs w:val="22"/>
        </w:rPr>
        <w:t xml:space="preserve"> Prilog 1. </w:t>
      </w:r>
    </w:p>
    <w:p w:rsidR="009B63C3" w:rsidRDefault="009B63C3" w:rsidP="006832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PONUDBENI LIST</w:t>
      </w:r>
    </w:p>
    <w:p w:rsidR="003638C4" w:rsidRDefault="003638C4" w:rsidP="00683291">
      <w:pPr>
        <w:jc w:val="center"/>
        <w:rPr>
          <w:rFonts w:ascii="Arial" w:hAnsi="Arial" w:cs="Arial"/>
          <w:b/>
          <w:sz w:val="28"/>
          <w:szCs w:val="28"/>
        </w:rPr>
      </w:pPr>
    </w:p>
    <w:p w:rsidR="009B63C3" w:rsidRDefault="009B63C3" w:rsidP="007744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NARUČITELJ: </w:t>
      </w:r>
      <w:r>
        <w:rPr>
          <w:rFonts w:ascii="Arial" w:hAnsi="Arial" w:cs="Arial"/>
          <w:b/>
          <w:sz w:val="22"/>
          <w:szCs w:val="22"/>
        </w:rPr>
        <w:t>Dom za starije osobe Dubrovnik, 20 000 DUBROVNIK, Branitelja Dubrovnika 33, OIB 15795793389</w:t>
      </w:r>
    </w:p>
    <w:p w:rsidR="009B63C3" w:rsidRDefault="009B63C3" w:rsidP="007744A4">
      <w:pPr>
        <w:rPr>
          <w:rFonts w:ascii="Arial" w:hAnsi="Arial" w:cs="Arial"/>
          <w:b/>
          <w:bCs/>
          <w:sz w:val="10"/>
          <w:szCs w:val="10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PONUDITELJ:</w:t>
      </w:r>
    </w:p>
    <w:p w:rsidR="009B63C3" w:rsidRDefault="009B63C3" w:rsidP="007744A4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045"/>
        <w:gridCol w:w="3334"/>
      </w:tblGrid>
      <w:tr w:rsidR="009B63C3" w:rsidTr="009B63C3">
        <w:trPr>
          <w:trHeight w:val="6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i adresa ponuditelja: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63C3" w:rsidTr="009B63C3">
        <w:trPr>
          <w:trHeight w:val="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63C3" w:rsidTr="009B63C3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žiro-računa, banka: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63C3" w:rsidTr="009B63C3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Ponuditelj je u sustavu PDV-a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9B63C3" w:rsidTr="009B63C3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63C3" w:rsidTr="009B63C3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63C3" w:rsidTr="009B63C3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C3" w:rsidRDefault="009B63C3" w:rsidP="00774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telefona/faxa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C3" w:rsidRDefault="009B63C3" w:rsidP="00774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B63C3" w:rsidRDefault="009B63C3" w:rsidP="007744A4">
      <w:pPr>
        <w:rPr>
          <w:rFonts w:ascii="Arial" w:hAnsi="Arial" w:cs="Arial"/>
          <w:b/>
          <w:bCs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3. PREDMET NABAVE: I</w:t>
      </w:r>
      <w:r>
        <w:rPr>
          <w:rFonts w:ascii="Arial" w:hAnsi="Arial" w:cs="Arial"/>
          <w:b/>
          <w:bCs/>
          <w:sz w:val="20"/>
          <w:szCs w:val="22"/>
        </w:rPr>
        <w:t xml:space="preserve">sporuka   </w:t>
      </w:r>
      <w:r>
        <w:rPr>
          <w:rFonts w:ascii="Arial" w:hAnsi="Arial" w:cs="Arial"/>
          <w:b/>
          <w:bCs/>
          <w:sz w:val="22"/>
        </w:rPr>
        <w:t xml:space="preserve">predmeta od papira za sanitarne potrebe i bolnice   </w:t>
      </w:r>
    </w:p>
    <w:p w:rsidR="009B63C3" w:rsidRDefault="009B63C3" w:rsidP="007744A4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(pelene)</w:t>
      </w:r>
      <w:r>
        <w:rPr>
          <w:rFonts w:ascii="Arial" w:hAnsi="Arial" w:cs="Arial"/>
          <w:b/>
          <w:bCs/>
          <w:sz w:val="20"/>
          <w:szCs w:val="22"/>
        </w:rPr>
        <w:t xml:space="preserve">  u 201</w:t>
      </w:r>
      <w:r w:rsidR="004C0970">
        <w:rPr>
          <w:rFonts w:ascii="Arial" w:hAnsi="Arial" w:cs="Arial"/>
          <w:b/>
          <w:bCs/>
          <w:sz w:val="20"/>
          <w:szCs w:val="22"/>
        </w:rPr>
        <w:t>6</w:t>
      </w:r>
      <w:r>
        <w:rPr>
          <w:rFonts w:ascii="Arial" w:hAnsi="Arial" w:cs="Arial"/>
          <w:b/>
          <w:bCs/>
          <w:sz w:val="20"/>
          <w:szCs w:val="22"/>
        </w:rPr>
        <w:t>. godini</w:t>
      </w:r>
    </w:p>
    <w:p w:rsidR="009B63C3" w:rsidRDefault="009B63C3" w:rsidP="007744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EVIDSENCIJAKI BROJ NABAVE: </w:t>
      </w:r>
      <w:r w:rsidR="004C0970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/201</w:t>
      </w:r>
      <w:r w:rsidR="004C0970">
        <w:rPr>
          <w:rFonts w:ascii="Arial" w:hAnsi="Arial" w:cs="Arial"/>
          <w:b/>
          <w:bCs/>
          <w:sz w:val="22"/>
          <w:szCs w:val="22"/>
        </w:rPr>
        <w:t>6</w:t>
      </w:r>
    </w:p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IZRAČUN VRIJEDNOSTI PONUDE (jedinične cijene i vrijednost)</w:t>
      </w:r>
    </w:p>
    <w:p w:rsidR="009B63C3" w:rsidRDefault="009B63C3" w:rsidP="007744A4">
      <w:pPr>
        <w:rPr>
          <w:rFonts w:ascii="Arial" w:hAnsi="Arial" w:cs="Arial"/>
          <w:sz w:val="22"/>
          <w:szCs w:val="22"/>
        </w:rPr>
      </w:pPr>
    </w:p>
    <w:tbl>
      <w:tblPr>
        <w:tblW w:w="9975" w:type="dxa"/>
        <w:tblInd w:w="-34" w:type="dxa"/>
        <w:tblLayout w:type="fixed"/>
        <w:tblLook w:val="04A0"/>
      </w:tblPr>
      <w:tblGrid>
        <w:gridCol w:w="1560"/>
        <w:gridCol w:w="2410"/>
        <w:gridCol w:w="1275"/>
        <w:gridCol w:w="1276"/>
        <w:gridCol w:w="1276"/>
        <w:gridCol w:w="1559"/>
        <w:gridCol w:w="619"/>
      </w:tblGrid>
      <w:tr w:rsidR="0010413D" w:rsidTr="00E73919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Default="0010413D" w:rsidP="00774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PROIZVODA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JEDINIČNA MJERA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GODIŠNJA KOLIČINA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CIJENA BEZ PDV-a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E73919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919">
              <w:rPr>
                <w:rFonts w:ascii="Arial" w:hAnsi="Arial" w:cs="Arial"/>
                <w:sz w:val="20"/>
                <w:szCs w:val="20"/>
              </w:rPr>
              <w:t>VRIJEDNOST UKUPNO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13D" w:rsidRPr="0010413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3D" w:rsidTr="00E73919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 xml:space="preserve">21222110-9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VELIKI HIG. ULOŠCI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21222110-9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SREDNJI HIG.ULOŠCI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21222120-2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 xml:space="preserve"> PELENE MEDIUM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21222120-2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PELENE LARGE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13D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Cijena ponu-de bez PDV-a: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Pr="0010413D" w:rsidRDefault="0010413D" w:rsidP="00E7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Slovima: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 xml:space="preserve"> PDV-e: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Cijena ponude s PDV-om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  <w:tr w:rsidR="0010413D" w:rsidTr="00E73919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3D" w:rsidRPr="00232E7D" w:rsidRDefault="0010413D" w:rsidP="007744A4">
            <w:pPr>
              <w:rPr>
                <w:rFonts w:ascii="Arial" w:hAnsi="Arial" w:cs="Arial"/>
                <w:sz w:val="20"/>
                <w:szCs w:val="20"/>
              </w:rPr>
            </w:pPr>
            <w:r w:rsidRPr="00232E7D">
              <w:rPr>
                <w:rFonts w:ascii="Arial" w:hAnsi="Arial" w:cs="Arial"/>
                <w:sz w:val="20"/>
                <w:szCs w:val="20"/>
              </w:rPr>
              <w:t>Slovima: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413D" w:rsidRDefault="0010413D" w:rsidP="007744A4">
            <w:pPr>
              <w:rPr>
                <w:rFonts w:ascii="Arial" w:hAnsi="Arial" w:cs="Arial"/>
              </w:rPr>
            </w:pPr>
          </w:p>
        </w:tc>
      </w:tr>
    </w:tbl>
    <w:p w:rsidR="009B63C3" w:rsidRDefault="009B63C3" w:rsidP="007744A4">
      <w:pPr>
        <w:rPr>
          <w:rFonts w:ascii="Arial" w:hAnsi="Arial" w:cs="Arial"/>
          <w:b/>
          <w:sz w:val="22"/>
          <w:szCs w:val="22"/>
          <w:lang w:val="pl-PL"/>
        </w:rPr>
      </w:pPr>
    </w:p>
    <w:p w:rsidR="009B63C3" w:rsidRDefault="009B63C3" w:rsidP="007744A4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6. ROK VALJANOSTI PONUDE:</w:t>
      </w:r>
    </w:p>
    <w:p w:rsidR="009B63C3" w:rsidRDefault="009B63C3" w:rsidP="007744A4">
      <w:pPr>
        <w:rPr>
          <w:rFonts w:ascii="Arial" w:hAnsi="Arial" w:cs="Arial"/>
          <w:b/>
          <w:sz w:val="10"/>
          <w:szCs w:val="10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440"/>
      </w:tblGrid>
      <w:tr w:rsidR="00E73919" w:rsidTr="00E73919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19" w:rsidRDefault="00E73919" w:rsidP="00774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Rok valjanosti ponude: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19" w:rsidRDefault="00E73919" w:rsidP="007744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60 dana od dana isteka roka za dostavu ponuda.</w:t>
            </w:r>
          </w:p>
        </w:tc>
      </w:tr>
    </w:tbl>
    <w:p w:rsidR="009B63C3" w:rsidRDefault="009B63C3" w:rsidP="007744A4">
      <w:pPr>
        <w:rPr>
          <w:rFonts w:ascii="Arial" w:hAnsi="Arial" w:cs="Arial"/>
          <w:b/>
          <w:sz w:val="22"/>
          <w:szCs w:val="22"/>
        </w:rPr>
      </w:pPr>
    </w:p>
    <w:p w:rsidR="009B63C3" w:rsidRDefault="009B63C3" w:rsidP="007744A4">
      <w:pPr>
        <w:rPr>
          <w:rFonts w:ascii="Arial" w:hAnsi="Arial" w:cs="Arial"/>
          <w:sz w:val="20"/>
          <w:szCs w:val="20"/>
        </w:rPr>
      </w:pPr>
    </w:p>
    <w:p w:rsidR="00E73919" w:rsidRDefault="00E73919" w:rsidP="007744A4">
      <w:pPr>
        <w:rPr>
          <w:rFonts w:ascii="Arial" w:hAnsi="Arial" w:cs="Arial"/>
          <w:sz w:val="20"/>
          <w:szCs w:val="20"/>
        </w:rPr>
      </w:pPr>
    </w:p>
    <w:p w:rsidR="009B63C3" w:rsidRDefault="009B63C3" w:rsidP="007744A4">
      <w:pPr>
        <w:rPr>
          <w:rFonts w:ascii="Arial" w:hAnsi="Arial" w:cs="Arial"/>
          <w:sz w:val="20"/>
          <w:szCs w:val="20"/>
        </w:rPr>
      </w:pP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 _________________________, dana ____________________________</w:t>
      </w:r>
    </w:p>
    <w:p w:rsidR="009B63C3" w:rsidRDefault="00F52492" w:rsidP="007744A4">
      <w:pPr>
        <w:rPr>
          <w:rFonts w:ascii="Arial" w:hAnsi="Arial" w:cs="Arial"/>
        </w:rPr>
      </w:pPr>
      <w:r w:rsidRPr="00F52492">
        <w:rPr>
          <w:rFonts w:ascii="Swis721 BT" w:hAnsi="Swis721 BT"/>
          <w:lang w:eastAsia="en-US"/>
        </w:rPr>
        <w:pict>
          <v:oval id="_x0000_s1026" style="position:absolute;margin-left:82.95pt;margin-top:8pt;width:78.65pt;height:77.95pt;z-index:251660288" filled="f" strokecolor="silver" strokeweight="2pt">
            <v:stroke r:id="rId8" o:title="" filltype="pattern" endcap="round"/>
          </v:oval>
        </w:pict>
      </w:r>
    </w:p>
    <w:p w:rsidR="009B63C3" w:rsidRDefault="009B63C3" w:rsidP="007744A4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</w:t>
      </w:r>
    </w:p>
    <w:p w:rsidR="009B63C3" w:rsidRDefault="00F52492" w:rsidP="007744A4">
      <w:pPr>
        <w:rPr>
          <w:rFonts w:ascii="Arial" w:hAnsi="Arial" w:cs="Arial"/>
        </w:rPr>
      </w:pPr>
      <w:r w:rsidRPr="00F52492">
        <w:rPr>
          <w:rFonts w:ascii="Swis721 BT" w:hAnsi="Swis721 BT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15pt;margin-top:8.25pt;width:55.45pt;height:27.1pt;z-index:251661312" filled="f" stroked="f">
            <v:textbox style="mso-next-textbox:#_x0000_s1027" inset=".2mm,.2mm,.2mm,.2mm">
              <w:txbxContent>
                <w:p w:rsidR="009B63C3" w:rsidRDefault="009B63C3" w:rsidP="009B63C3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9B63C3">
        <w:rPr>
          <w:rFonts w:ascii="Arial" w:hAnsi="Arial" w:cs="Arial"/>
          <w:sz w:val="16"/>
          <w:szCs w:val="16"/>
        </w:rPr>
        <w:tab/>
        <w:t>(</w:t>
      </w:r>
      <w:r w:rsidR="009B63C3">
        <w:rPr>
          <w:rFonts w:ascii="Arial" w:hAnsi="Arial" w:cs="Arial"/>
          <w:i/>
          <w:sz w:val="16"/>
          <w:szCs w:val="16"/>
        </w:rPr>
        <w:t>ime i prezime odgovorne osobe ponuditelja</w:t>
      </w:r>
      <w:r w:rsidR="009B63C3">
        <w:rPr>
          <w:rFonts w:ascii="Arial" w:hAnsi="Arial" w:cs="Arial"/>
          <w:sz w:val="16"/>
          <w:szCs w:val="16"/>
        </w:rPr>
        <w:t>)</w:t>
      </w:r>
      <w:r w:rsidR="009B63C3">
        <w:rPr>
          <w:rFonts w:ascii="Arial" w:hAnsi="Arial" w:cs="Arial"/>
        </w:rPr>
        <w:tab/>
      </w:r>
    </w:p>
    <w:sectPr w:rsidR="009B63C3" w:rsidSect="00C50B3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7B" w:rsidRDefault="00B0507B" w:rsidP="004165A0">
      <w:r>
        <w:separator/>
      </w:r>
    </w:p>
  </w:endnote>
  <w:endnote w:type="continuationSeparator" w:id="0">
    <w:p w:rsidR="00B0507B" w:rsidRDefault="00B0507B" w:rsidP="0041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1867"/>
      <w:docPartObj>
        <w:docPartGallery w:val="Page Numbers (Bottom of Page)"/>
        <w:docPartUnique/>
      </w:docPartObj>
    </w:sdtPr>
    <w:sdtContent>
      <w:p w:rsidR="004165A0" w:rsidRDefault="00F52492">
        <w:pPr>
          <w:pStyle w:val="Footer"/>
          <w:jc w:val="center"/>
        </w:pPr>
        <w:fldSimple w:instr=" PAGE   \* MERGEFORMAT ">
          <w:r w:rsidR="00C60A6D">
            <w:rPr>
              <w:noProof/>
            </w:rPr>
            <w:t>1</w:t>
          </w:r>
        </w:fldSimple>
      </w:p>
    </w:sdtContent>
  </w:sdt>
  <w:p w:rsidR="004165A0" w:rsidRDefault="00416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7B" w:rsidRDefault="00B0507B" w:rsidP="004165A0">
      <w:r>
        <w:separator/>
      </w:r>
    </w:p>
  </w:footnote>
  <w:footnote w:type="continuationSeparator" w:id="0">
    <w:p w:rsidR="00B0507B" w:rsidRDefault="00B0507B" w:rsidP="0041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A0" w:rsidRDefault="0010413D" w:rsidP="0010413D">
    <w:pPr>
      <w:pStyle w:val="Header"/>
      <w:jc w:val="center"/>
    </w:pPr>
    <w:r>
      <w:t>Dom za starije osobe Dubrovnik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3E4"/>
    <w:multiLevelType w:val="hybridMultilevel"/>
    <w:tmpl w:val="378C6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70D17"/>
    <w:multiLevelType w:val="hybridMultilevel"/>
    <w:tmpl w:val="B7BC5B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A0E7F"/>
    <w:multiLevelType w:val="multilevel"/>
    <w:tmpl w:val="72E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4E431537"/>
    <w:multiLevelType w:val="hybridMultilevel"/>
    <w:tmpl w:val="5728F1DC"/>
    <w:lvl w:ilvl="0" w:tplc="F906FF9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EC1"/>
    <w:multiLevelType w:val="hybridMultilevel"/>
    <w:tmpl w:val="B756E29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C3"/>
    <w:rsid w:val="000E4B75"/>
    <w:rsid w:val="0010413D"/>
    <w:rsid w:val="00192CB2"/>
    <w:rsid w:val="001C011C"/>
    <w:rsid w:val="001E1D0E"/>
    <w:rsid w:val="001E24F8"/>
    <w:rsid w:val="00232E7D"/>
    <w:rsid w:val="00257B9D"/>
    <w:rsid w:val="002A0330"/>
    <w:rsid w:val="002B240C"/>
    <w:rsid w:val="002F252F"/>
    <w:rsid w:val="00343320"/>
    <w:rsid w:val="003638C4"/>
    <w:rsid w:val="00391EEB"/>
    <w:rsid w:val="003F639A"/>
    <w:rsid w:val="00410859"/>
    <w:rsid w:val="004165A0"/>
    <w:rsid w:val="00471656"/>
    <w:rsid w:val="00486399"/>
    <w:rsid w:val="004C0970"/>
    <w:rsid w:val="004F6B52"/>
    <w:rsid w:val="00505208"/>
    <w:rsid w:val="005536B2"/>
    <w:rsid w:val="00574E40"/>
    <w:rsid w:val="00577002"/>
    <w:rsid w:val="005B2DA0"/>
    <w:rsid w:val="005E5E2C"/>
    <w:rsid w:val="00656908"/>
    <w:rsid w:val="00683291"/>
    <w:rsid w:val="00687357"/>
    <w:rsid w:val="00704190"/>
    <w:rsid w:val="007242B3"/>
    <w:rsid w:val="00745A30"/>
    <w:rsid w:val="007744A4"/>
    <w:rsid w:val="007C0A14"/>
    <w:rsid w:val="007E344F"/>
    <w:rsid w:val="007E5B45"/>
    <w:rsid w:val="008542B7"/>
    <w:rsid w:val="008D6E9D"/>
    <w:rsid w:val="008E3847"/>
    <w:rsid w:val="008E52C3"/>
    <w:rsid w:val="00900CFB"/>
    <w:rsid w:val="00943E28"/>
    <w:rsid w:val="00955A80"/>
    <w:rsid w:val="009B63C3"/>
    <w:rsid w:val="009D1C04"/>
    <w:rsid w:val="00A02963"/>
    <w:rsid w:val="00A70DD6"/>
    <w:rsid w:val="00B0507B"/>
    <w:rsid w:val="00B830CC"/>
    <w:rsid w:val="00B9082B"/>
    <w:rsid w:val="00BF14FE"/>
    <w:rsid w:val="00BF7D96"/>
    <w:rsid w:val="00C46403"/>
    <w:rsid w:val="00C50B33"/>
    <w:rsid w:val="00C60A6D"/>
    <w:rsid w:val="00C65AC7"/>
    <w:rsid w:val="00C73C31"/>
    <w:rsid w:val="00CD5AAB"/>
    <w:rsid w:val="00CD5BF2"/>
    <w:rsid w:val="00CF387E"/>
    <w:rsid w:val="00CF47BA"/>
    <w:rsid w:val="00D26E8E"/>
    <w:rsid w:val="00D543F9"/>
    <w:rsid w:val="00DC29A4"/>
    <w:rsid w:val="00DC7D15"/>
    <w:rsid w:val="00DD04A7"/>
    <w:rsid w:val="00DF6B12"/>
    <w:rsid w:val="00E3575F"/>
    <w:rsid w:val="00E73919"/>
    <w:rsid w:val="00E842A5"/>
    <w:rsid w:val="00E9719E"/>
    <w:rsid w:val="00EC6172"/>
    <w:rsid w:val="00F403E8"/>
    <w:rsid w:val="00F4464B"/>
    <w:rsid w:val="00F4511F"/>
    <w:rsid w:val="00F5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B63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semiHidden/>
    <w:unhideWhenUsed/>
    <w:rsid w:val="009B63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9B63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9B63C3"/>
    <w:pPr>
      <w:ind w:left="720"/>
    </w:pPr>
    <w:rPr>
      <w:lang w:val="en-US" w:eastAsia="en-US"/>
    </w:rPr>
  </w:style>
  <w:style w:type="character" w:customStyle="1" w:styleId="TEXTChar">
    <w:name w:val="TEXT Char"/>
    <w:link w:val="TEXT"/>
    <w:locked/>
    <w:rsid w:val="009B63C3"/>
    <w:rPr>
      <w:rFonts w:ascii="Swis721 BT" w:hAnsi="Swis721 BT"/>
    </w:rPr>
  </w:style>
  <w:style w:type="paragraph" w:customStyle="1" w:styleId="TEXT">
    <w:name w:val="TEXT"/>
    <w:link w:val="TEXTChar"/>
    <w:rsid w:val="009B63C3"/>
    <w:pPr>
      <w:spacing w:after="80" w:line="240" w:lineRule="auto"/>
    </w:pPr>
    <w:rPr>
      <w:rFonts w:ascii="Swis721 BT" w:hAnsi="Swis721 BT"/>
    </w:rPr>
  </w:style>
  <w:style w:type="paragraph" w:styleId="Footer">
    <w:name w:val="footer"/>
    <w:basedOn w:val="Normal"/>
    <w:link w:val="FooterChar"/>
    <w:uiPriority w:val="99"/>
    <w:unhideWhenUsed/>
    <w:rsid w:val="004165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A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D8D8-15F7-4471-8E39-F1C6F563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2015-07-23T09:21:00Z</cp:lastPrinted>
  <dcterms:created xsi:type="dcterms:W3CDTF">2016-08-13T18:33:00Z</dcterms:created>
  <dcterms:modified xsi:type="dcterms:W3CDTF">2016-08-13T18:33:00Z</dcterms:modified>
</cp:coreProperties>
</file>